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97" w:rsidRDefault="00CD0897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《小波分析与应用和MATLAB程序视频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》学习指导（</w:t>
      </w:r>
      <w:r w:rsidR="0020651A">
        <w:rPr>
          <w:rFonts w:ascii="微软雅黑" w:eastAsia="微软雅黑" w:hAnsi="微软雅黑" w:hint="eastAsia"/>
          <w:sz w:val="28"/>
          <w:szCs w:val="28"/>
        </w:rPr>
        <w:t>202</w:t>
      </w:r>
      <w:r w:rsidR="005B0AB1">
        <w:rPr>
          <w:rFonts w:ascii="微软雅黑" w:eastAsia="微软雅黑" w:hAnsi="微软雅黑" w:hint="eastAsia"/>
          <w:sz w:val="28"/>
          <w:szCs w:val="28"/>
        </w:rPr>
        <w:t>5</w:t>
      </w:r>
      <w:r w:rsidR="0020651A"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0</w:t>
      </w:r>
      <w:r w:rsidR="0020651A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26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CD0897" w:rsidRPr="000E2B5C" w:rsidRDefault="00CD0897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0E2B5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CD0897" w:rsidRPr="000E2B5C" w:rsidRDefault="00CD0897" w:rsidP="000E2B5C">
      <w:pPr>
        <w:ind w:left="2409" w:hangingChars="1000" w:hanging="2409"/>
        <w:rPr>
          <w:sz w:val="24"/>
        </w:rPr>
      </w:pPr>
      <w:r w:rsidRPr="000E2B5C">
        <w:rPr>
          <w:rFonts w:ascii="黑体" w:eastAsia="黑体" w:hint="eastAsia"/>
          <w:b/>
          <w:color w:val="FF0000"/>
          <w:sz w:val="24"/>
        </w:rPr>
        <w:t>参考文献引用信息</w:t>
      </w:r>
      <w:r w:rsidRPr="000E2B5C">
        <w:rPr>
          <w:rFonts w:hint="eastAsia"/>
          <w:sz w:val="24"/>
        </w:rPr>
        <w:t>：郑</w:t>
      </w:r>
      <w:proofErr w:type="gramStart"/>
      <w:r w:rsidRPr="000E2B5C">
        <w:rPr>
          <w:rFonts w:hint="eastAsia"/>
          <w:sz w:val="24"/>
        </w:rPr>
        <w:t>一</w:t>
      </w:r>
      <w:proofErr w:type="gramEnd"/>
      <w:r w:rsidRPr="000E2B5C">
        <w:rPr>
          <w:sz w:val="24"/>
        </w:rPr>
        <w:t>.</w:t>
      </w:r>
      <w:r w:rsidRPr="000E2B5C">
        <w:rPr>
          <w:rFonts w:hint="eastAsia"/>
          <w:sz w:val="24"/>
        </w:rPr>
        <w:t>小波分析及其应用与</w:t>
      </w:r>
      <w:r w:rsidRPr="000E2B5C">
        <w:rPr>
          <w:sz w:val="24"/>
        </w:rPr>
        <w:t>MATLAB</w:t>
      </w:r>
      <w:r w:rsidRPr="000E2B5C">
        <w:rPr>
          <w:rFonts w:hint="eastAsia"/>
          <w:sz w:val="24"/>
        </w:rPr>
        <w:t>程序视频</w:t>
      </w:r>
      <w:r w:rsidRPr="000E2B5C">
        <w:rPr>
          <w:sz w:val="24"/>
        </w:rPr>
        <w:t xml:space="preserve">.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1516CB" w:rsidRPr="000E2B5C">
        <w:rPr>
          <w:sz w:val="24"/>
        </w:rPr>
        <w:t>20</w:t>
      </w:r>
      <w:r w:rsidR="001516CB" w:rsidRPr="000E2B5C">
        <w:rPr>
          <w:rFonts w:hint="eastAsia"/>
          <w:sz w:val="24"/>
        </w:rPr>
        <w:t>2</w:t>
      </w:r>
      <w:r w:rsidR="000E2B5C" w:rsidRPr="000E2B5C">
        <w:rPr>
          <w:rFonts w:hint="eastAsia"/>
          <w:sz w:val="24"/>
        </w:rPr>
        <w:t>5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</w:t>
      </w:r>
      <w:r w:rsidR="001516CB" w:rsidRPr="000E2B5C">
        <w:rPr>
          <w:rFonts w:hint="eastAsia"/>
          <w:sz w:val="24"/>
        </w:rPr>
        <w:t>1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</w:p>
    <w:p w:rsidR="00CD0897" w:rsidRPr="000E2B5C" w:rsidRDefault="00CD0897">
      <w:pPr>
        <w:spacing w:line="360" w:lineRule="auto"/>
        <w:jc w:val="left"/>
        <w:rPr>
          <w:sz w:val="24"/>
        </w:rPr>
      </w:pPr>
      <w:r w:rsidRPr="000E2B5C">
        <w:rPr>
          <w:rFonts w:eastAsia="黑体"/>
          <w:b/>
          <w:color w:val="FF0000"/>
          <w:sz w:val="24"/>
        </w:rPr>
        <w:t>英文（</w:t>
      </w:r>
      <w:r w:rsidRPr="000E2B5C">
        <w:rPr>
          <w:rFonts w:eastAsia="黑体"/>
          <w:b/>
          <w:color w:val="FF0000"/>
          <w:sz w:val="24"/>
        </w:rPr>
        <w:t>References</w:t>
      </w:r>
      <w:r w:rsidRPr="000E2B5C">
        <w:rPr>
          <w:rFonts w:eastAsia="黑体"/>
          <w:b/>
          <w:color w:val="FF0000"/>
          <w:sz w:val="24"/>
        </w:rPr>
        <w:t>）参考文献引用信息</w:t>
      </w:r>
      <w:r w:rsidRPr="000E2B5C">
        <w:rPr>
          <w:rFonts w:hint="eastAsia"/>
          <w:sz w:val="24"/>
        </w:rPr>
        <w:t>：</w:t>
      </w:r>
      <w:r w:rsidRPr="000E2B5C">
        <w:rPr>
          <w:rFonts w:hint="eastAsia"/>
          <w:sz w:val="24"/>
        </w:rPr>
        <w:t>Yi Zheng</w:t>
      </w:r>
      <w:r w:rsidRPr="000E2B5C">
        <w:rPr>
          <w:sz w:val="24"/>
        </w:rPr>
        <w:t>.</w:t>
      </w:r>
      <w:r w:rsidRPr="000E2B5C">
        <w:rPr>
          <w:rFonts w:hint="eastAsia"/>
          <w:sz w:val="24"/>
        </w:rPr>
        <w:t xml:space="preserve"> </w:t>
      </w:r>
      <w:proofErr w:type="gramStart"/>
      <w:r w:rsidRPr="000E2B5C">
        <w:rPr>
          <w:sz w:val="24"/>
        </w:rPr>
        <w:t>Wavelet Analysis and Its Application and MATLAB program</w:t>
      </w:r>
      <w:r w:rsidRPr="000E2B5C">
        <w:rPr>
          <w:rFonts w:hint="eastAsia"/>
          <w:sz w:val="24"/>
        </w:rPr>
        <w:t>s</w:t>
      </w:r>
      <w:r w:rsidRPr="000E2B5C">
        <w:rPr>
          <w:sz w:val="24"/>
        </w:rPr>
        <w:t>.</w:t>
      </w:r>
      <w:proofErr w:type="gramEnd"/>
      <w:r w:rsidRPr="000E2B5C">
        <w:rPr>
          <w:sz w:val="24"/>
        </w:rPr>
        <w:t xml:space="preserve"> </w:t>
      </w:r>
      <w:r w:rsidRPr="000E2B5C">
        <w:rPr>
          <w:rFonts w:hint="eastAsia"/>
          <w:sz w:val="24"/>
        </w:rPr>
        <w:t xml:space="preserve">  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0E2B5C" w:rsidRPr="000E2B5C">
        <w:rPr>
          <w:sz w:val="24"/>
        </w:rPr>
        <w:t>20</w:t>
      </w:r>
      <w:r w:rsidR="000E2B5C" w:rsidRPr="000E2B5C">
        <w:rPr>
          <w:rFonts w:hint="eastAsia"/>
          <w:sz w:val="24"/>
        </w:rPr>
        <w:t>25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01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  <w:r w:rsidRPr="000E2B5C">
        <w:rPr>
          <w:rFonts w:hint="eastAsia"/>
          <w:sz w:val="24"/>
        </w:rPr>
        <w:t xml:space="preserve">  </w:t>
      </w:r>
    </w:p>
    <w:p w:rsidR="00120BE2" w:rsidRPr="006B0EA4" w:rsidRDefault="00120BE2" w:rsidP="00120BE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20BE2" w:rsidRPr="00B40D01" w:rsidRDefault="00120BE2" w:rsidP="00120BE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3967DC8" wp14:editId="4F64364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20BE2" w:rsidRDefault="00120BE2" w:rsidP="00120BE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28211DC" wp14:editId="62F4123E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CD0897" w:rsidRDefault="00120BE2" w:rsidP="00120BE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E745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</w:rPr>
      </w:pPr>
      <w:r w:rsidRPr="00E970C1">
        <w:rPr>
          <w:rFonts w:ascii="微软雅黑" w:eastAsia="微软雅黑" w:hAnsi="微软雅黑" w:hint="eastAsia"/>
          <w:color w:val="FF0000"/>
        </w:rPr>
        <w:t>【内容简介】</w:t>
      </w:r>
    </w:p>
    <w:p w:rsidR="00E74566" w:rsidRDefault="00E74566" w:rsidP="00E74566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《</w:t>
      </w:r>
      <w:r w:rsidR="00CD0897" w:rsidRPr="00953961">
        <w:rPr>
          <w:rFonts w:ascii="微软雅黑" w:eastAsia="微软雅黑" w:hAnsi="微软雅黑" w:hint="eastAsia"/>
        </w:rPr>
        <w:t>小波分析与应用和MATLAB程序详解视频》共9章58节视频，总</w:t>
      </w:r>
      <w:r w:rsidR="00CD0897" w:rsidRPr="00953961">
        <w:rPr>
          <w:rFonts w:ascii="微软雅黑" w:eastAsia="微软雅黑" w:hAnsi="微软雅黑" w:hint="eastAsia"/>
          <w:color w:val="FF0000"/>
        </w:rPr>
        <w:t>学时1272分钟，合21.2小时</w:t>
      </w:r>
      <w:r w:rsidR="00CD0897" w:rsidRPr="00953961">
        <w:rPr>
          <w:rFonts w:ascii="微软雅黑" w:eastAsia="微软雅黑" w:hAnsi="微软雅黑" w:hint="eastAsia"/>
        </w:rPr>
        <w:t>。</w:t>
      </w:r>
      <w:r w:rsidR="00817F2D" w:rsidRPr="00817F2D">
        <w:rPr>
          <w:rFonts w:ascii="微软雅黑" w:eastAsia="微软雅黑" w:hAnsi="微软雅黑" w:hint="eastAsia"/>
        </w:rPr>
        <w:t>它是信号分析与处理</w:t>
      </w:r>
      <w:r w:rsidR="006A0DF1">
        <w:rPr>
          <w:rFonts w:ascii="微软雅黑" w:eastAsia="微软雅黑" w:hAnsi="微软雅黑" w:hint="eastAsia"/>
        </w:rPr>
        <w:t>以及图像处理</w:t>
      </w:r>
      <w:r w:rsidR="00817F2D" w:rsidRPr="00817F2D">
        <w:rPr>
          <w:rFonts w:ascii="微软雅黑" w:eastAsia="微软雅黑" w:hAnsi="微软雅黑" w:hint="eastAsia"/>
        </w:rPr>
        <w:t>问题中的</w:t>
      </w:r>
      <w:r w:rsidR="00817F2D" w:rsidRPr="00D77E7B">
        <w:rPr>
          <w:rFonts w:ascii="微软雅黑" w:eastAsia="微软雅黑" w:hAnsi="微软雅黑" w:hint="eastAsia"/>
          <w:color w:val="FF0000"/>
        </w:rPr>
        <w:t>常用的</w:t>
      </w:r>
      <w:r w:rsidR="00817F2D" w:rsidRPr="00817F2D">
        <w:rPr>
          <w:rFonts w:ascii="微软雅黑" w:eastAsia="微软雅黑" w:hAnsi="微软雅黑" w:hint="eastAsia"/>
        </w:rPr>
        <w:t>算法，</w:t>
      </w:r>
      <w:r w:rsidR="00D77E7B">
        <w:rPr>
          <w:rFonts w:ascii="微软雅黑" w:eastAsia="微软雅黑" w:hAnsi="微软雅黑" w:hint="eastAsia"/>
        </w:rPr>
        <w:t>它有理论支撑，有多分辨率分析，</w:t>
      </w:r>
      <w:bookmarkStart w:id="0" w:name="_GoBack"/>
      <w:r w:rsidR="00D77E7B" w:rsidRPr="00BE0182">
        <w:rPr>
          <w:rFonts w:ascii="微软雅黑" w:eastAsia="微软雅黑" w:hAnsi="微软雅黑" w:hint="eastAsia"/>
          <w:color w:val="FF0000"/>
        </w:rPr>
        <w:t>堪称【科学显微镜】</w:t>
      </w:r>
      <w:bookmarkEnd w:id="0"/>
      <w:r w:rsidR="00817F2D" w:rsidRPr="00817F2D">
        <w:rPr>
          <w:rFonts w:ascii="微软雅黑" w:eastAsia="微软雅黑" w:hAnsi="微软雅黑" w:hint="eastAsia"/>
        </w:rPr>
        <w:t>。</w:t>
      </w:r>
    </w:p>
    <w:p w:rsidR="00C81D50" w:rsidRPr="00953961" w:rsidRDefault="00CD0897" w:rsidP="00E74566">
      <w:pPr>
        <w:pStyle w:val="a9"/>
        <w:spacing w:before="0" w:beforeAutospacing="0" w:after="0" w:afterAutospacing="0" w:line="360" w:lineRule="auto"/>
        <w:ind w:firstLineChars="200" w:firstLine="480"/>
      </w:pPr>
      <w:r w:rsidRPr="00953961">
        <w:rPr>
          <w:rFonts w:ascii="微软雅黑" w:eastAsia="微软雅黑" w:hAnsi="微软雅黑" w:hint="eastAsia"/>
        </w:rPr>
        <w:t>主要内容包括：傅里叶变换提升到小波分析及小波函数等基本概念，一维和二维离散小波变换等命令的功能及语法，静态离散小波变换等命令的功能及语法，小波包分解及最优</w:t>
      </w:r>
      <w:proofErr w:type="gramStart"/>
      <w:r w:rsidRPr="00953961">
        <w:rPr>
          <w:rFonts w:ascii="微软雅黑" w:eastAsia="微软雅黑" w:hAnsi="微软雅黑" w:hint="eastAsia"/>
        </w:rPr>
        <w:t>小波树等</w:t>
      </w:r>
      <w:proofErr w:type="gramEnd"/>
      <w:r w:rsidRPr="00953961">
        <w:rPr>
          <w:rFonts w:ascii="微软雅黑" w:eastAsia="微软雅黑" w:hAnsi="微软雅黑" w:hint="eastAsia"/>
        </w:rPr>
        <w:t>概念与降噪应用，小波分析在一维信号降噪方面的应用问题，小波分析在图像降噪与压缩及纹理增强等方面的应用问题，小波分析理论与基本概念再深入，小波分析工具箱GUI操作及其功能解读</w:t>
      </w:r>
      <w:r w:rsidRPr="00953961">
        <w:rPr>
          <w:rFonts w:hint="eastAsia"/>
        </w:rPr>
        <w:t>。</w:t>
      </w:r>
    </w:p>
    <w:p w:rsidR="00290491" w:rsidRPr="00EC0CD1" w:rsidRDefault="00290491" w:rsidP="00290491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1F151C">
        <w:rPr>
          <w:rFonts w:ascii="微软雅黑" w:eastAsia="微软雅黑" w:hAnsi="微软雅黑" w:hint="eastAsia"/>
          <w:b/>
          <w:color w:val="FF0000"/>
        </w:rPr>
        <w:t>：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</w:t>
      </w:r>
      <w:r w:rsidR="00334440">
        <w:rPr>
          <w:rFonts w:asciiTheme="minorEastAsia" w:eastAsiaTheme="minorEastAsia" w:hAnsiTheme="minorEastAsia" w:hint="eastAsia"/>
          <w:kern w:val="2"/>
        </w:rPr>
        <w:t>或</w:t>
      </w:r>
      <w:r w:rsidR="00585113">
        <w:rPr>
          <w:rFonts w:asciiTheme="minorEastAsia" w:eastAsiaTheme="minorEastAsia" w:hAnsiTheme="minorEastAsia" w:hint="eastAsia"/>
          <w:kern w:val="2"/>
        </w:rPr>
        <w:t>二维</w:t>
      </w:r>
      <w:r w:rsidR="00334440">
        <w:rPr>
          <w:rFonts w:asciiTheme="minorEastAsia" w:eastAsiaTheme="minorEastAsia" w:hAnsiTheme="minorEastAsia" w:hint="eastAsia"/>
          <w:kern w:val="2"/>
        </w:rPr>
        <w:t>图像数据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290491" w:rsidRDefault="00525414" w:rsidP="00525414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="00290491">
        <w:rPr>
          <w:rFonts w:ascii="Times New Roman" w:hAnsi="Times New Roman" w:cs="Times New Roman" w:hint="eastAsia"/>
          <w:kern w:val="2"/>
        </w:rPr>
        <w:t>了解</w:t>
      </w:r>
      <w:r w:rsidR="00290491">
        <w:rPr>
          <w:rFonts w:ascii="Times New Roman" w:hAnsi="Times New Roman" w:cs="Times New Roman" w:hint="eastAsia"/>
          <w:kern w:val="2"/>
        </w:rPr>
        <w:t>MATLAB</w:t>
      </w:r>
      <w:r w:rsidR="00290491">
        <w:rPr>
          <w:rFonts w:ascii="Times New Roman" w:hAnsi="Times New Roman" w:cs="Times New Roman" w:hint="eastAsia"/>
          <w:kern w:val="2"/>
        </w:rPr>
        <w:t>软件基本知识</w:t>
      </w:r>
      <w:r w:rsidR="004F516F">
        <w:rPr>
          <w:rFonts w:ascii="Times New Roman" w:hAnsi="Times New Roman" w:cs="Times New Roman" w:hint="eastAsia"/>
          <w:kern w:val="2"/>
        </w:rPr>
        <w:t>；</w:t>
      </w:r>
    </w:p>
    <w:p w:rsidR="004F516F" w:rsidRPr="004F516F" w:rsidRDefault="004F516F" w:rsidP="00525414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 xml:space="preserve">(2) </w:t>
      </w:r>
      <w:r>
        <w:rPr>
          <w:rFonts w:ascii="Times New Roman" w:hAnsi="Times New Roman" w:cs="Times New Roman" w:hint="eastAsia"/>
          <w:kern w:val="2"/>
        </w:rPr>
        <w:t>了解傅里叶变换。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534F7C" w:rsidRDefault="00534F7C" w:rsidP="00534F7C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534F7C"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534F7C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534F7C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7C2988" w:rsidRDefault="007C2988" w:rsidP="007C298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7C2988" w:rsidRDefault="007C2988" w:rsidP="007C298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C2988" w:rsidRDefault="007C2988" w:rsidP="007C298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C2988" w:rsidRDefault="007C2988" w:rsidP="007C298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66C0F">
        <w:rPr>
          <w:rFonts w:ascii="Times New Roman" w:hAnsi="Times New Roman" w:cs="Times New Roman" w:hint="eastAsia"/>
          <w:kern w:val="2"/>
        </w:rPr>
        <w:t>小波分析与应用和</w:t>
      </w:r>
      <w:r w:rsidRPr="00B66C0F">
        <w:rPr>
          <w:rFonts w:ascii="Times New Roman" w:hAnsi="Times New Roman" w:cs="Times New Roman" w:hint="eastAsia"/>
          <w:kern w:val="2"/>
        </w:rPr>
        <w:t>MATLAB</w:t>
      </w:r>
      <w:r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C2988" w:rsidRDefault="007C2988" w:rsidP="007C2988">
      <w:pPr>
        <w:spacing w:line="360" w:lineRule="auto"/>
        <w:rPr>
          <w:sz w:val="24"/>
        </w:rPr>
      </w:pPr>
      <w:r w:rsidRPr="00862AFF">
        <w:rPr>
          <w:rFonts w:hint="eastAsia"/>
          <w:sz w:val="24"/>
        </w:rPr>
        <w:t>(5)</w:t>
      </w:r>
      <w:r w:rsidRPr="00862AFF">
        <w:rPr>
          <w:sz w:val="24"/>
        </w:rPr>
        <w:t>《</w:t>
      </w:r>
      <w:r w:rsidRPr="00382EFC">
        <w:rPr>
          <w:rFonts w:hint="eastAsia"/>
          <w:sz w:val="24"/>
        </w:rPr>
        <w:t>改进的经验模态分解与排列熵算法和</w:t>
      </w:r>
      <w:r w:rsidRPr="00382EFC">
        <w:rPr>
          <w:rFonts w:hint="eastAsia"/>
          <w:sz w:val="24"/>
        </w:rPr>
        <w:t>MATLAB</w:t>
      </w:r>
      <w:r w:rsidRPr="00382EFC">
        <w:rPr>
          <w:rFonts w:hint="eastAsia"/>
          <w:sz w:val="24"/>
        </w:rPr>
        <w:t>程序详解视频</w:t>
      </w:r>
      <w:r w:rsidRPr="00862AFF">
        <w:rPr>
          <w:sz w:val="24"/>
        </w:rPr>
        <w:t>》</w:t>
      </w:r>
    </w:p>
    <w:p w:rsidR="00316C8C" w:rsidRDefault="007C2988" w:rsidP="007C298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7C2988">
        <w:rPr>
          <w:rFonts w:ascii="Times New Roman" w:hAnsi="Times New Roman" w:cs="Times New Roman" w:hint="eastAsia"/>
          <w:kern w:val="2"/>
        </w:rPr>
        <w:t>(6)</w:t>
      </w:r>
      <w:r w:rsidRPr="00862AFF">
        <w:t>《</w:t>
      </w:r>
      <w:r w:rsidRPr="00862AFF">
        <w:rPr>
          <w:rFonts w:hint="eastAsia"/>
        </w:rPr>
        <w:t>多尺度排列熵算法与MATLAB详解视频</w:t>
      </w:r>
      <w:r w:rsidRPr="00862AFF"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AF3D92" w:rsidRDefault="00290491" w:rsidP="00290491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CD0897" w:rsidRDefault="00CD0897" w:rsidP="00AF3D9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二、视频和程序文件命名结构：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1</w:t>
      </w:r>
      <w:r w:rsidRPr="00724450">
        <w:rPr>
          <w:rFonts w:hint="eastAsia"/>
          <w:sz w:val="24"/>
        </w:rPr>
        <w:t>、</w:t>
      </w:r>
      <w:r w:rsidRPr="00724450">
        <w:rPr>
          <w:rFonts w:hint="eastAsia"/>
          <w:b/>
          <w:sz w:val="24"/>
        </w:rPr>
        <w:t>视频文件命名结构：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视频方法及作用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缩略词及中文简写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文件本身的页码。</w:t>
      </w:r>
    </w:p>
    <w:p w:rsidR="00CD0897" w:rsidRPr="00724450" w:rsidRDefault="00CD0897" w:rsidP="00724450">
      <w:pPr>
        <w:spacing w:line="360" w:lineRule="auto"/>
        <w:ind w:firstLineChars="196" w:firstLine="472"/>
        <w:rPr>
          <w:b/>
          <w:sz w:val="24"/>
        </w:rPr>
      </w:pPr>
      <w:r w:rsidRPr="00724450">
        <w:rPr>
          <w:rFonts w:hint="eastAsia"/>
          <w:b/>
          <w:sz w:val="24"/>
        </w:rPr>
        <w:t>2</w:t>
      </w:r>
      <w:r w:rsidRPr="00724450">
        <w:rPr>
          <w:rFonts w:hint="eastAsia"/>
          <w:b/>
          <w:sz w:val="24"/>
        </w:rPr>
        <w:t>、</w:t>
      </w:r>
      <w:r w:rsidRPr="00724450">
        <w:rPr>
          <w:b/>
          <w:sz w:val="24"/>
        </w:rPr>
        <w:t>MATLAB</w:t>
      </w:r>
      <w:r w:rsidRPr="00724450">
        <w:rPr>
          <w:rFonts w:hint="eastAsia"/>
          <w:b/>
          <w:sz w:val="24"/>
        </w:rPr>
        <w:t>的</w:t>
      </w:r>
      <w:r w:rsidRPr="00724450">
        <w:rPr>
          <w:b/>
          <w:sz w:val="24"/>
        </w:rPr>
        <w:t>m</w:t>
      </w:r>
      <w:r w:rsidRPr="00724450">
        <w:rPr>
          <w:rFonts w:hint="eastAsia"/>
          <w:b/>
          <w:sz w:val="24"/>
        </w:rPr>
        <w:t>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程序（</w:t>
      </w:r>
      <w:r w:rsidRPr="00724450">
        <w:rPr>
          <w:sz w:val="24"/>
        </w:rPr>
        <w:t>m</w:t>
      </w:r>
      <w:r w:rsidRPr="00724450">
        <w:rPr>
          <w:rFonts w:hint="eastAsia"/>
          <w:sz w:val="24"/>
        </w:rPr>
        <w:t>文件）方法与作用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缩略词及汉语拼音简写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文件本身的页码。视频序号与程序序号一致，便于使用。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三、下载文件</w:t>
      </w:r>
    </w:p>
    <w:p w:rsidR="00CD0897" w:rsidRDefault="00724450" w:rsidP="0072445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D34C32">
        <w:rPr>
          <w:rFonts w:ascii="Times New Roman" w:hAnsi="Times New Roman" w:cs="Times New Roman" w:hint="eastAsia"/>
          <w:kern w:val="2"/>
        </w:rPr>
        <w:t>程序、</w:t>
      </w:r>
      <w:r w:rsidRPr="00D34C32">
        <w:rPr>
          <w:rFonts w:ascii="Times New Roman" w:hAnsi="Times New Roman" w:cs="Times New Roman" w:hint="eastAsia"/>
          <w:kern w:val="2"/>
        </w:rPr>
        <w:t>PPT</w:t>
      </w:r>
      <w:r w:rsidRPr="00D34C32">
        <w:rPr>
          <w:rFonts w:ascii="Times New Roman" w:hAnsi="Times New Roman" w:cs="Times New Roman" w:hint="eastAsia"/>
          <w:kern w:val="2"/>
        </w:rPr>
        <w:t>课件、阅读文献等文件提供百度</w:t>
      </w:r>
      <w:proofErr w:type="gramStart"/>
      <w:r w:rsidRPr="00D34C32">
        <w:rPr>
          <w:rFonts w:ascii="Times New Roman" w:hAnsi="Times New Roman" w:cs="Times New Roman" w:hint="eastAsia"/>
          <w:kern w:val="2"/>
        </w:rPr>
        <w:t>网盘下载</w:t>
      </w:r>
      <w:proofErr w:type="gramEnd"/>
      <w:r w:rsidRPr="00D34C32">
        <w:rPr>
          <w:rFonts w:ascii="Times New Roman" w:hAnsi="Times New Roman" w:cs="Times New Roman" w:hint="eastAsia"/>
          <w:kern w:val="2"/>
        </w:rPr>
        <w:t>，给百度云盘链接和密码。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第一章  必先看和小波分析的影响力及其研究领域简介</w:t>
      </w:r>
      <w:r w:rsidR="00260ADC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（53分钟）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  <w:color w:val="008000"/>
        </w:rPr>
        <w:t>0</w:t>
      </w:r>
      <w:r w:rsidRPr="00173D17">
        <w:rPr>
          <w:rFonts w:ascii="微软雅黑" w:eastAsia="微软雅黑" w:hAnsi="微软雅黑" w:cs="Tahoma" w:hint="eastAsia"/>
          <w:b/>
          <w:color w:val="008000"/>
        </w:rPr>
        <w:t>.1</w:t>
      </w:r>
      <w:r w:rsidRPr="00173D17">
        <w:rPr>
          <w:rFonts w:ascii="微软雅黑" w:eastAsia="微软雅黑" w:hAnsi="微软雅黑" w:cs="Tahoma"/>
          <w:b/>
          <w:color w:val="008000"/>
        </w:rPr>
        <w:t>_</w:t>
      </w:r>
      <w:r w:rsidRPr="00173D17">
        <w:rPr>
          <w:rFonts w:ascii="微软雅黑" w:eastAsia="微软雅黑" w:hAnsi="微软雅黑" w:cs="Tahoma" w:hint="eastAsia"/>
          <w:b/>
          <w:color w:val="008000"/>
        </w:rPr>
        <w:t>科研技术工程8个算法及9个问题全面说明兼顾开奖说明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（38分钟，网上免费试看）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E6323">
        <w:rPr>
          <w:rFonts w:ascii="微软雅黑" w:eastAsia="微软雅黑" w:hAnsi="微软雅黑"/>
          <w:b/>
          <w:bCs/>
          <w:color w:val="008000"/>
        </w:rPr>
        <w:t>0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.2</w:t>
      </w:r>
      <w:r w:rsidRPr="00AE6323">
        <w:rPr>
          <w:rFonts w:ascii="微软雅黑" w:eastAsia="微软雅黑" w:hAnsi="微软雅黑"/>
          <w:b/>
          <w:bCs/>
          <w:color w:val="008000"/>
        </w:rPr>
        <w:t>_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店主预言先告必看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（4分钟，网上免费试看）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 w:rsidRPr="00AE6323">
        <w:rPr>
          <w:rFonts w:ascii="微软雅黑" w:eastAsia="微软雅黑" w:hAnsi="微软雅黑"/>
          <w:b/>
          <w:bCs/>
          <w:color w:val="008000"/>
        </w:rPr>
        <w:t>0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.3</w:t>
      </w:r>
      <w:r w:rsidRPr="00AE6323">
        <w:rPr>
          <w:rFonts w:ascii="微软雅黑" w:eastAsia="微软雅黑" w:hAnsi="微软雅黑"/>
          <w:b/>
          <w:bCs/>
          <w:color w:val="008000"/>
        </w:rPr>
        <w:t>_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小波分析讲什么干什么应用领域简介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（29分钟，网上免费试看）</w:t>
      </w:r>
    </w:p>
    <w:p w:rsidR="00CD0897" w:rsidRPr="00AE6323" w:rsidRDefault="00CD0897">
      <w:pPr>
        <w:pStyle w:val="3"/>
        <w:shd w:val="clear" w:color="auto" w:fill="FFFFFF"/>
        <w:spacing w:before="0" w:beforeAutospacing="0" w:after="0" w:afterAutospacing="0" w:line="369" w:lineRule="atLeast"/>
        <w:rPr>
          <w:rFonts w:ascii="微软雅黑" w:eastAsia="微软雅黑" w:hAnsi="微软雅黑" w:cs="Tahoma"/>
          <w:b w:val="0"/>
          <w:color w:val="000000"/>
          <w:sz w:val="24"/>
          <w:szCs w:val="24"/>
        </w:rPr>
      </w:pPr>
      <w:r w:rsidRPr="00AE6323">
        <w:rPr>
          <w:rFonts w:ascii="微软雅黑" w:eastAsia="微软雅黑" w:hAnsi="微软雅黑" w:hint="eastAsia"/>
          <w:color w:val="008000"/>
          <w:sz w:val="24"/>
          <w:szCs w:val="24"/>
        </w:rPr>
        <w:t>0.4</w:t>
      </w:r>
      <w:r w:rsidRPr="00AE6323">
        <w:rPr>
          <w:rFonts w:ascii="微软雅黑" w:eastAsia="微软雅黑" w:hAnsi="微软雅黑" w:cs="Tahoma"/>
          <w:color w:val="008000"/>
          <w:sz w:val="24"/>
          <w:szCs w:val="24"/>
        </w:rPr>
        <w:t>_</w:t>
      </w:r>
      <w:r w:rsidRPr="00AE6323">
        <w:rPr>
          <w:rFonts w:ascii="微软雅黑" w:eastAsia="微软雅黑" w:hAnsi="微软雅黑" w:hint="eastAsia"/>
          <w:color w:val="008000"/>
          <w:sz w:val="24"/>
          <w:szCs w:val="24"/>
        </w:rPr>
        <w:t>第二版的改进与新增内容说明</w:t>
      </w:r>
      <w:r w:rsidRPr="00AE6323">
        <w:rPr>
          <w:rFonts w:ascii="微软雅黑" w:eastAsia="微软雅黑" w:hAnsi="微软雅黑" w:cs="Tahoma" w:hint="eastAsia"/>
          <w:bCs w:val="0"/>
          <w:color w:val="FF0000"/>
          <w:sz w:val="24"/>
          <w:szCs w:val="24"/>
        </w:rPr>
        <w:t>（11分钟，网上免费试看）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E6323">
        <w:rPr>
          <w:rFonts w:ascii="微软雅黑" w:eastAsia="微软雅黑" w:hAnsi="微软雅黑" w:hint="eastAsia"/>
          <w:b/>
          <w:bCs/>
          <w:color w:val="008000"/>
        </w:rPr>
        <w:t>1、Video1_PDF1_小波分析方法与技术的特点与应用领域简介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（13分钟</w:t>
      </w:r>
      <w:r w:rsidRPr="00AE6323">
        <w:rPr>
          <w:rFonts w:ascii="微软雅黑" w:eastAsia="微软雅黑" w:hAnsi="微软雅黑" w:cs="Tahoma" w:hint="eastAsia"/>
          <w:b/>
        </w:rPr>
        <w:t>，网上免费试看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CD0897" w:rsidRPr="00173D17" w:rsidRDefault="00CD0897" w:rsidP="00987688">
      <w:pPr>
        <w:pStyle w:val="a9"/>
        <w:spacing w:before="0" w:beforeAutospacing="0" w:after="0" w:afterAutospacing="0" w:line="360" w:lineRule="auto"/>
        <w:ind w:left="1120" w:hangingChars="400" w:hanging="1120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第二章  傅里叶变换提升到小波分析及小波函数等基本概念</w:t>
      </w:r>
      <w:r w:rsidR="007E49D4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1D67DF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153</w:t>
      </w:r>
      <w:r w:rsidR="00987688">
        <w:rPr>
          <w:rFonts w:ascii="微软雅黑" w:eastAsia="微软雅黑" w:hAnsi="微软雅黑" w:cs="Tahoma"/>
          <w:b/>
          <w:color w:val="FF6600"/>
          <w:sz w:val="28"/>
          <w:szCs w:val="28"/>
        </w:rPr>
        <w:br/>
      </w:r>
      <w:r w:rsidR="001D67DF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</w:t>
      </w:r>
      <w:r w:rsidR="007E49D4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2</w:t>
      </w:r>
      <w:r w:rsidRPr="00173D17">
        <w:rPr>
          <w:rFonts w:ascii="微软雅黑" w:eastAsia="微软雅黑" w:hAnsi="微软雅黑" w:cs="Tahoma" w:hint="eastAsia"/>
          <w:b/>
        </w:rPr>
        <w:t>、Video2_PDF2_傅里叶级数与变换的概念与小波分析的对应关系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（27分钟）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3</w:t>
      </w:r>
      <w:r w:rsidRPr="00173D17">
        <w:rPr>
          <w:rFonts w:ascii="微软雅黑" w:eastAsia="微软雅黑" w:hAnsi="微软雅黑" w:cs="Tahoma" w:hint="eastAsia"/>
          <w:b/>
        </w:rPr>
        <w:t>、Video3_PDF3_短时傅里叶变换及其局限性窗函数与测不准原理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（27分钟）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4</w:t>
      </w:r>
      <w:r w:rsidRPr="00173D17">
        <w:rPr>
          <w:rFonts w:ascii="微软雅黑" w:eastAsia="微软雅黑" w:hAnsi="微软雅黑" w:cs="Tahoma" w:hint="eastAsia"/>
          <w:b/>
        </w:rPr>
        <w:t>、Video4_PDF4_Gabor变换及其时域频域分析的作用及发展思路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（13分钟）</w:t>
      </w:r>
    </w:p>
    <w:p w:rsidR="00CD0897" w:rsidRPr="00173D17" w:rsidRDefault="00CD0897" w:rsidP="00987688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/>
          <w:b/>
          <w:bCs/>
          <w:color w:val="008000"/>
          <w:sz w:val="27"/>
          <w:szCs w:val="27"/>
        </w:rPr>
        <w:t>5</w:t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、Video5_PDF6_小波母函数及其生成小波函数系等概念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（29分钟，</w:t>
      </w:r>
      <w:r w:rsidR="00987688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网上免费试看）</w:t>
      </w:r>
    </w:p>
    <w:p w:rsidR="00CD0897" w:rsidRPr="00173D17" w:rsidRDefault="00CD0897" w:rsidP="00987688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6</w:t>
      </w:r>
      <w:r w:rsidRPr="00173D17">
        <w:rPr>
          <w:rFonts w:ascii="微软雅黑" w:eastAsia="微软雅黑" w:hAnsi="微软雅黑" w:cs="Tahoma" w:hint="eastAsia"/>
          <w:b/>
        </w:rPr>
        <w:t>、Video6_PDF6_连续和离散小波变换及过程与2进小波变换的程序演示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（36</w:t>
      </w:r>
      <w:r w:rsidR="00987688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分钟，有程序，有增加）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7</w:t>
      </w:r>
      <w:r w:rsidRPr="00173D17">
        <w:rPr>
          <w:rFonts w:ascii="微软雅黑" w:eastAsia="微软雅黑" w:hAnsi="微软雅黑" w:cs="Tahoma" w:hint="eastAsia"/>
          <w:b/>
        </w:rPr>
        <w:t>、Video7_PDF30_一维连续小波变换及其系数计算和MATLAB程序操作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（21</w:t>
      </w:r>
      <w:r w:rsidR="00987688">
        <w:rPr>
          <w:rFonts w:ascii="微软雅黑" w:eastAsia="微软雅黑" w:hAnsi="微软雅黑" w:cs="Tahoma"/>
          <w:b/>
          <w:color w:val="FF0000"/>
        </w:rPr>
        <w:br/>
      </w:r>
      <w:r w:rsidR="00987688">
        <w:rPr>
          <w:rFonts w:ascii="微软雅黑" w:eastAsia="微软雅黑" w:hAnsi="微软雅黑" w:cs="Tahoma" w:hint="eastAsia"/>
          <w:b/>
          <w:color w:val="FF0000"/>
        </w:rPr>
        <w:t xml:space="preserve">  </w:t>
      </w:r>
      <w:r w:rsidRPr="00173D17">
        <w:rPr>
          <w:rFonts w:ascii="微软雅黑" w:eastAsia="微软雅黑" w:hAnsi="微软雅黑" w:cs="Tahoma" w:hint="eastAsia"/>
          <w:b/>
          <w:color w:val="FF0000"/>
        </w:rPr>
        <w:t>有程序，有增加）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lastRenderedPageBreak/>
        <w:t>第三章  一维和二维离散小波变换等命令的功能及语法</w:t>
      </w:r>
      <w:r w:rsidR="002E6B88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FA76BC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131分钟</w:t>
      </w:r>
      <w:r w:rsidR="002E6B88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987688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173D17">
        <w:rPr>
          <w:rFonts w:ascii="微软雅黑" w:eastAsia="微软雅黑" w:hAnsi="微软雅黑" w:cs="Tahoma"/>
          <w:b/>
        </w:rPr>
        <w:t>8</w:t>
      </w:r>
      <w:r w:rsidRPr="00173D17">
        <w:rPr>
          <w:rFonts w:ascii="微软雅黑" w:eastAsia="微软雅黑" w:hAnsi="微软雅黑" w:cs="Tahoma" w:hint="eastAsia"/>
          <w:b/>
        </w:rPr>
        <w:t>、Video8_PDF34_离散小波变换DWT滤波器法及其近似系数细节系数与小</w:t>
      </w:r>
    </w:p>
    <w:p w:rsidR="00CD0897" w:rsidRPr="00173D17" w:rsidRDefault="00CD0897" w:rsidP="001B2001">
      <w:pPr>
        <w:pStyle w:val="a9"/>
        <w:spacing w:before="0" w:beforeAutospacing="0" w:after="0" w:afterAutospacing="0" w:line="360" w:lineRule="auto"/>
        <w:ind w:firstLineChars="150" w:firstLine="36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 w:hint="eastAsia"/>
          <w:b/>
        </w:rPr>
        <w:t>波分解树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（24分钟，有程序，有增加）</w:t>
      </w:r>
    </w:p>
    <w:p w:rsidR="00CD0897" w:rsidRPr="00173D17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9</w:t>
      </w:r>
      <w:r w:rsidRPr="00173D17">
        <w:rPr>
          <w:rFonts w:ascii="微软雅黑" w:eastAsia="微软雅黑" w:hAnsi="微软雅黑" w:cs="Tahoma" w:hint="eastAsia"/>
          <w:b/>
        </w:rPr>
        <w:t>、Video9_PDF34_一维离散小波单层分解命令dwt及MATLAB函数与作图</w:t>
      </w:r>
      <w:r w:rsidR="0099487C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详解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（20分钟，有程序）</w:t>
      </w:r>
    </w:p>
    <w:p w:rsidR="00CD0897" w:rsidRPr="00173D17" w:rsidRDefault="00CD0897" w:rsidP="001B2001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10</w:t>
      </w:r>
      <w:r w:rsidRPr="00173D17">
        <w:rPr>
          <w:rFonts w:ascii="微软雅黑" w:eastAsia="微软雅黑" w:hAnsi="微软雅黑" w:cs="Tahoma" w:hint="eastAsia"/>
          <w:b/>
        </w:rPr>
        <w:t>、Video10_PDF34_多层一维离散小波的分解命令</w:t>
      </w:r>
      <w:proofErr w:type="spellStart"/>
      <w:r w:rsidRPr="00173D17">
        <w:rPr>
          <w:rFonts w:ascii="微软雅黑" w:eastAsia="微软雅黑" w:hAnsi="微软雅黑" w:cs="Tahoma" w:hint="eastAsia"/>
          <w:b/>
        </w:rPr>
        <w:t>wavedec</w:t>
      </w:r>
      <w:proofErr w:type="spellEnd"/>
      <w:r w:rsidRPr="00173D17">
        <w:rPr>
          <w:rFonts w:ascii="微软雅黑" w:eastAsia="微软雅黑" w:hAnsi="微软雅黑" w:cs="Tahoma" w:hint="eastAsia"/>
          <w:b/>
        </w:rPr>
        <w:t>及C,L结构的</w:t>
      </w:r>
      <w:r w:rsidR="0015726C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MATLAB作图和下采样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（28分钟，有程序）</w:t>
      </w:r>
    </w:p>
    <w:p w:rsidR="00CD0897" w:rsidRPr="00173D17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11</w:t>
      </w:r>
      <w:r w:rsidRPr="00173D17">
        <w:rPr>
          <w:rFonts w:ascii="微软雅黑" w:eastAsia="微软雅黑" w:hAnsi="微软雅黑" w:cs="Tahoma" w:hint="eastAsia"/>
          <w:b/>
        </w:rPr>
        <w:t>、Video11_PDF38_多层一维离散小波的重构问题与误差等MATLAB命令</w:t>
      </w:r>
      <w:r w:rsidR="001B2001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CD0897" w:rsidRPr="00173D17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12</w:t>
      </w:r>
      <w:r w:rsidRPr="00173D17">
        <w:rPr>
          <w:rFonts w:ascii="微软雅黑" w:eastAsia="微软雅黑" w:hAnsi="微软雅黑" w:cs="Tahoma" w:hint="eastAsia"/>
          <w:b/>
        </w:rPr>
        <w:t>、Video12_PDF42__二维离散小波变换的分解过程及其MATLAB命令与程</w:t>
      </w:r>
      <w:r w:rsidR="001B2001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序的调试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（30分钟，有程序）</w:t>
      </w:r>
    </w:p>
    <w:p w:rsidR="00CD0897" w:rsidRPr="00173D17" w:rsidRDefault="00CD0897" w:rsidP="0056613C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13</w:t>
      </w:r>
      <w:r w:rsidRPr="00173D17">
        <w:rPr>
          <w:rFonts w:ascii="微软雅黑" w:eastAsia="微软雅黑" w:hAnsi="微软雅黑" w:cs="Tahoma" w:hint="eastAsia"/>
          <w:b/>
        </w:rPr>
        <w:t>、Video13_PDF47_二维小波变换的多层分解命令与重构例题分析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（22分钟，</w:t>
      </w:r>
      <w:r w:rsidR="0056613C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有程序）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第四章  静态离散小波变换等命令的功能及语法</w:t>
      </w:r>
      <w:r w:rsidR="00740616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1373EE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89分钟</w:t>
      </w:r>
      <w:r w:rsidR="00740616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14</w:t>
      </w:r>
      <w:r w:rsidRPr="00173D17">
        <w:rPr>
          <w:rFonts w:ascii="微软雅黑" w:eastAsia="微软雅黑" w:hAnsi="微软雅黑" w:cs="Tahoma" w:hint="eastAsia"/>
          <w:b/>
        </w:rPr>
        <w:t>、Video14_PDF52_彩图表示和索引表及转灰度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图处理</w:t>
      </w:r>
      <w:proofErr w:type="gramEnd"/>
      <w:r w:rsidRPr="00173D17">
        <w:rPr>
          <w:rFonts w:ascii="微软雅黑" w:eastAsia="微软雅黑" w:hAnsi="微软雅黑" w:cs="Tahoma" w:hint="eastAsia"/>
          <w:b/>
        </w:rPr>
        <w:t>的MATLAB程序分</w:t>
      </w:r>
      <w:r w:rsidR="001556A3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析演示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（20分钟，有程序，新增加）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15</w:t>
      </w:r>
      <w:r w:rsidRPr="00173D17">
        <w:rPr>
          <w:rFonts w:ascii="微软雅黑" w:eastAsia="微软雅黑" w:hAnsi="微软雅黑" w:cs="Tahoma" w:hint="eastAsia"/>
          <w:b/>
        </w:rPr>
        <w:t>、Video15_PDF56_静态离散小波变换SWT方法介绍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（16分钟，新增加）</w:t>
      </w:r>
    </w:p>
    <w:p w:rsidR="00CD0897" w:rsidRPr="00173D17" w:rsidRDefault="00CD0897" w:rsidP="001556A3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/>
          <w:b/>
          <w:bCs/>
          <w:color w:val="008000"/>
          <w:sz w:val="27"/>
          <w:szCs w:val="27"/>
        </w:rPr>
        <w:t>16</w:t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、Video16-PDF59_一维静态离散小波变换SWT分解及MATLAB</w:t>
      </w:r>
      <w:r w:rsidR="00E60BFD">
        <w:rPr>
          <w:rFonts w:ascii="微软雅黑" w:eastAsia="微软雅黑" w:hAnsi="微软雅黑"/>
          <w:b/>
          <w:bCs/>
          <w:color w:val="008000"/>
          <w:sz w:val="27"/>
          <w:szCs w:val="27"/>
        </w:rPr>
        <w:br/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程序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（10分钟，有程序，新增加，网上免费试看）</w:t>
      </w:r>
    </w:p>
    <w:p w:rsidR="00CD0897" w:rsidRPr="00173D17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17</w:t>
      </w:r>
      <w:r w:rsidRPr="00173D17">
        <w:rPr>
          <w:rFonts w:ascii="微软雅黑" w:eastAsia="微软雅黑" w:hAnsi="微软雅黑" w:cs="Tahoma" w:hint="eastAsia"/>
          <w:b/>
        </w:rPr>
        <w:t>、Video17_PDF60_一维静态小波变换SWT重建及MATLAB程序分析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（13</w:t>
      </w:r>
      <w:r w:rsidR="001556A3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分钟，有程序，新增加）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lastRenderedPageBreak/>
        <w:t>18</w:t>
      </w:r>
      <w:r w:rsidRPr="00173D17">
        <w:rPr>
          <w:rFonts w:ascii="微软雅黑" w:eastAsia="微软雅黑" w:hAnsi="微软雅黑" w:cs="Tahoma" w:hint="eastAsia"/>
          <w:b/>
        </w:rPr>
        <w:t>、Video18_PDF64_二维静态离散小波变换流程及其分解MATLAB命令程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序解读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（12分钟，有程序，新增加）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19</w:t>
      </w:r>
      <w:r w:rsidRPr="00173D17">
        <w:rPr>
          <w:rFonts w:ascii="微软雅黑" w:eastAsia="微软雅黑" w:hAnsi="微软雅黑" w:cs="Tahoma" w:hint="eastAsia"/>
          <w:b/>
        </w:rPr>
        <w:t>、Video19_PDF68_二维静态小波变换2种方式重构灰度图像及效果分析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（18分钟，有程序，新增加）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第五章  小波包分解及最优</w:t>
      </w:r>
      <w:proofErr w:type="gramStart"/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小波树等</w:t>
      </w:r>
      <w:proofErr w:type="gramEnd"/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概念与降噪应用</w:t>
      </w:r>
      <w:r w:rsidR="00384A1A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3A325C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63分钟</w:t>
      </w:r>
      <w:r w:rsidR="00384A1A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20</w:t>
      </w:r>
      <w:r w:rsidRPr="00173D17">
        <w:rPr>
          <w:rFonts w:ascii="微软雅黑" w:eastAsia="微软雅黑" w:hAnsi="微软雅黑" w:cs="Tahoma" w:hint="eastAsia"/>
          <w:b/>
        </w:rPr>
        <w:t>、Video20_PDF70_小波包分解及信息熵与最优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小波树和</w:t>
      </w:r>
      <w:proofErr w:type="gramEnd"/>
      <w:r w:rsidRPr="00173D17">
        <w:rPr>
          <w:rFonts w:ascii="微软雅黑" w:eastAsia="微软雅黑" w:hAnsi="微软雅黑" w:cs="Tahoma" w:hint="eastAsia"/>
          <w:b/>
        </w:rPr>
        <w:t>降噪过程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（28分钟）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21</w:t>
      </w:r>
      <w:r w:rsidRPr="00173D17">
        <w:rPr>
          <w:rFonts w:ascii="微软雅黑" w:eastAsia="微软雅黑" w:hAnsi="微软雅黑" w:cs="Tahoma" w:hint="eastAsia"/>
          <w:b/>
        </w:rPr>
        <w:t>、Video21_PDF73_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小波树的</w:t>
      </w:r>
      <w:proofErr w:type="gramEnd"/>
      <w:r w:rsidRPr="00173D17">
        <w:rPr>
          <w:rFonts w:ascii="微软雅黑" w:eastAsia="微软雅黑" w:hAnsi="微软雅黑" w:cs="Tahoma" w:hint="eastAsia"/>
          <w:b/>
        </w:rPr>
        <w:t>命令解读与MATLAB程序分析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（19分钟，有</w:t>
      </w:r>
      <w:r w:rsidR="00B257B7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程序）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22</w:t>
      </w:r>
      <w:r w:rsidRPr="00173D17">
        <w:rPr>
          <w:rFonts w:ascii="微软雅黑" w:eastAsia="微软雅黑" w:hAnsi="微软雅黑" w:cs="Tahoma" w:hint="eastAsia"/>
          <w:b/>
        </w:rPr>
        <w:t>、Video22_PDF80_小波包降噪与小波降噪的效果及数量指标分析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（16分钟，</w:t>
      </w:r>
      <w:r w:rsidR="00B257B7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有程序）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第六章  小波分析在一维信号降噪方面的应用问题</w:t>
      </w:r>
      <w:r w:rsidR="00A62335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CE3C97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210分钟</w:t>
      </w:r>
      <w:r w:rsidR="00A62335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t>23</w:t>
      </w:r>
      <w:r w:rsidRPr="00173D17">
        <w:rPr>
          <w:rFonts w:ascii="微软雅黑" w:eastAsia="微软雅黑" w:hAnsi="微软雅黑" w:cs="Tahoma" w:hint="eastAsia"/>
          <w:b/>
        </w:rPr>
        <w:t>、Video23_PDF109_信号降噪模型及误差与粗差分析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（11分钟，新增加）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24</w:t>
      </w:r>
      <w:r w:rsidRPr="00173D17">
        <w:rPr>
          <w:rFonts w:ascii="微软雅黑" w:eastAsia="微软雅黑" w:hAnsi="微软雅黑" w:cs="Tahoma" w:hint="eastAsia"/>
          <w:b/>
        </w:rPr>
        <w:t>、Video24_PDF116_降噪步骤与原理及软硬阈值全局分层阈值概念命令及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傅里叶变换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（24分钟）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25</w:t>
      </w:r>
      <w:r w:rsidRPr="00173D17">
        <w:rPr>
          <w:rFonts w:ascii="微软雅黑" w:eastAsia="微软雅黑" w:hAnsi="微软雅黑" w:cs="Tahoma" w:hint="eastAsia"/>
          <w:b/>
        </w:rPr>
        <w:t>、Video25_PDF111_信号本身确定3个阈值及样本估计方法确定4个阈值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及其7个阈值降噪效果对比分析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（40分钟，有程序）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26</w:t>
      </w:r>
      <w:r w:rsidRPr="00173D17">
        <w:rPr>
          <w:rFonts w:ascii="微软雅黑" w:eastAsia="微软雅黑" w:hAnsi="微软雅黑" w:cs="Tahoma" w:hint="eastAsia"/>
          <w:b/>
        </w:rPr>
        <w:t>、Video26_PDF117_降噪的3个数量指标分析与存在问题及降噪5种方法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术语介绍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（18分钟，有程序）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27</w:t>
      </w:r>
      <w:r w:rsidRPr="00173D17">
        <w:rPr>
          <w:rFonts w:ascii="微软雅黑" w:eastAsia="微软雅黑" w:hAnsi="微软雅黑" w:cs="Tahoma" w:hint="eastAsia"/>
          <w:b/>
        </w:rPr>
        <w:t>、Video27_PDF120_傅里叶变换降噪步骤和原理及MATLAB实现命令程序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详细分析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（35分钟，有程序）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28</w:t>
      </w:r>
      <w:r w:rsidRPr="00173D17">
        <w:rPr>
          <w:rFonts w:ascii="微软雅黑" w:eastAsia="微软雅黑" w:hAnsi="微软雅黑" w:cs="Tahoma" w:hint="eastAsia"/>
          <w:b/>
        </w:rPr>
        <w:t>、Video28_PDF120_傅里叶变换与小波分析降噪步骤原理及其效果指标分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（27分钟，有程序）</w:t>
      </w:r>
    </w:p>
    <w:p w:rsidR="00CD0897" w:rsidRPr="00173D17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/>
          <w:b/>
        </w:rPr>
        <w:lastRenderedPageBreak/>
        <w:t>29</w:t>
      </w:r>
      <w:r w:rsidRPr="00173D17">
        <w:rPr>
          <w:rFonts w:ascii="微软雅黑" w:eastAsia="微软雅黑" w:hAnsi="微软雅黑" w:cs="Tahoma" w:hint="eastAsia"/>
          <w:b/>
        </w:rPr>
        <w:t>、Video29_1_PDFx_信号降噪步骤及3个数量指标和6种方法的MATLAB</w:t>
      </w:r>
      <w:r w:rsidR="00B257B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程序详细分析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（36分钟，有程序）</w:t>
      </w:r>
    </w:p>
    <w:p w:rsidR="00CD0897" w:rsidRPr="00173D1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/>
          <w:b/>
        </w:rPr>
        <w:t>30</w:t>
      </w:r>
      <w:r w:rsidRPr="00173D17">
        <w:rPr>
          <w:rFonts w:ascii="微软雅黑" w:eastAsia="微软雅黑" w:hAnsi="微软雅黑" w:cs="Tahoma" w:hint="eastAsia"/>
          <w:b/>
        </w:rPr>
        <w:t>、Video30_2_PDFx_利用3个数量指标分析降噪6种方法的效果及进一步</w:t>
      </w:r>
      <w:r w:rsidR="00C24E7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问题探究与自我作业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（19分钟）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第七章  小波分析在图像降噪与压缩及纹理增强等方面的应用问题</w:t>
      </w:r>
      <w:r w:rsidR="00140EB7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887619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235分钟</w:t>
      </w:r>
      <w:r w:rsidR="00140EB7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31</w:t>
      </w:r>
      <w:r w:rsidRPr="00173D17">
        <w:rPr>
          <w:rFonts w:ascii="微软雅黑" w:eastAsia="微软雅黑" w:hAnsi="微软雅黑" w:cs="Tahoma" w:hint="eastAsia"/>
          <w:b/>
        </w:rPr>
        <w:t>、Video31_PDF126_图像降噪方法介绍及其程序降噪效果分析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（18分钟，</w:t>
      </w:r>
      <w:r w:rsidR="00C24E7F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有程序）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73D17">
        <w:rPr>
          <w:rFonts w:ascii="微软雅黑" w:eastAsia="微软雅黑" w:hAnsi="微软雅黑" w:cs="Tahoma"/>
          <w:b/>
        </w:rPr>
        <w:t>32</w:t>
      </w:r>
      <w:r w:rsidRPr="00173D17">
        <w:rPr>
          <w:rFonts w:ascii="微软雅黑" w:eastAsia="微软雅黑" w:hAnsi="微软雅黑" w:cs="Tahoma" w:hint="eastAsia"/>
          <w:b/>
        </w:rPr>
        <w:t>、Video32_PDF128_为什么要压缩信号及压缩关键问题与流程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CD0897" w:rsidRPr="00173D1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/>
          <w:b/>
        </w:rPr>
        <w:t>33</w:t>
      </w:r>
      <w:r w:rsidRPr="00173D17">
        <w:rPr>
          <w:rFonts w:ascii="微软雅黑" w:eastAsia="微软雅黑" w:hAnsi="微软雅黑" w:cs="Tahoma" w:hint="eastAsia"/>
          <w:b/>
        </w:rPr>
        <w:t>、Video33__PDF131_压缩效果评价的3个数量指标及其对压缩影响的大小</w:t>
      </w:r>
      <w:r w:rsidR="00C24E7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（6分钟）</w:t>
      </w:r>
    </w:p>
    <w:p w:rsidR="00CD0897" w:rsidRPr="00173D1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/>
          <w:b/>
        </w:rPr>
        <w:t>3</w:t>
      </w:r>
      <w:r w:rsidRPr="00173D17">
        <w:rPr>
          <w:rFonts w:ascii="微软雅黑" w:eastAsia="微软雅黑" w:hAnsi="微软雅黑" w:cs="Tahoma" w:hint="eastAsia"/>
          <w:b/>
        </w:rPr>
        <w:t>4、Video34_PDF131_信号压缩的小波变换思路与步骤及3个不同全局阈值</w:t>
      </w:r>
      <w:r w:rsidR="00C24E7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的压缩效果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（25分钟，有程序）</w:t>
      </w:r>
    </w:p>
    <w:p w:rsidR="00CD0897" w:rsidRPr="00173D1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35、Video35_PDF133_离散余弦变换DCT压缩图形的3种处理方法及其程序</w:t>
      </w:r>
      <w:r w:rsidR="0063510E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（27分钟，有程序）</w:t>
      </w:r>
    </w:p>
    <w:p w:rsidR="00CD0897" w:rsidRPr="00173D17" w:rsidRDefault="00CD0897" w:rsidP="0063510E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36、Video361_PDF133_信号压缩的3个量化指标及图像压缩的5种</w:t>
      </w:r>
      <w:r w:rsidR="0063510E">
        <w:rPr>
          <w:rFonts w:ascii="微软雅黑" w:eastAsia="微软雅黑" w:hAnsi="微软雅黑"/>
          <w:b/>
          <w:bCs/>
          <w:color w:val="008000"/>
          <w:sz w:val="27"/>
          <w:szCs w:val="27"/>
        </w:rPr>
        <w:br/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算法简介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（16分钟，网上免费试看）</w:t>
      </w:r>
    </w:p>
    <w:p w:rsidR="00CD0897" w:rsidRPr="00173D1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37、Video372_PDF133_再说离散余弦变换及小波变换的局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部置</w:t>
      </w:r>
      <w:proofErr w:type="gramEnd"/>
      <w:r w:rsidRPr="00173D17">
        <w:rPr>
          <w:rFonts w:ascii="微软雅黑" w:eastAsia="微软雅黑" w:hAnsi="微软雅黑" w:cs="Tahoma" w:hint="eastAsia"/>
          <w:b/>
        </w:rPr>
        <w:t>零压缩2种方</w:t>
      </w:r>
      <w:r w:rsidR="0063510E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法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（22分钟，有程序）</w:t>
      </w:r>
    </w:p>
    <w:p w:rsidR="00CD0897" w:rsidRPr="00173D1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38、Video383_PDF138_小波变换的全局阈值压缩和分层阈值压缩效果及程序</w:t>
      </w:r>
      <w:r w:rsidR="0063510E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（16分钟，有程序）</w:t>
      </w:r>
    </w:p>
    <w:p w:rsidR="00CD0897" w:rsidRPr="00173D1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lastRenderedPageBreak/>
        <w:t>39、Video394_PDF140_小波包变换压缩及5种压缩方法压缩效果的对比分析</w:t>
      </w:r>
      <w:r w:rsidR="0063510E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（16分钟，有程序）</w:t>
      </w:r>
    </w:p>
    <w:p w:rsidR="00CD0897" w:rsidRPr="00173D17" w:rsidRDefault="00CD0897" w:rsidP="001C7D8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40、Video405_PDFx_压缩图像的3种阈值及5种方法总结及问题进一步研讨</w:t>
      </w:r>
      <w:r w:rsidR="001C7D87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和作业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（13分钟）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41、Video411_PDF143_图像钝化的离散余弦变换与小波变换2种方法效果对</w:t>
      </w:r>
      <w:r w:rsidR="0070306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比分析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（38分钟，有程序，新增加）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 w:hint="eastAsia"/>
          <w:b/>
        </w:rPr>
        <w:t>42、Video422_PDF146_图像增强锐化离散余弦变换与小波变换2种方法对比</w:t>
      </w:r>
      <w:r w:rsidR="0070306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分析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（28分钟，有程序，新增加）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第八章  小波分析理论与基本概念再深入</w:t>
      </w:r>
      <w:r w:rsidR="00DA2333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924108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243分钟</w:t>
      </w:r>
      <w:r w:rsidR="00DA2333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43、Video431_PDF2_线性空间平方可积空间L2范数及内积</w:t>
      </w:r>
      <w:proofErr w:type="gramStart"/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运算等基</w:t>
      </w:r>
      <w:proofErr w:type="gramEnd"/>
      <w:r w:rsidR="0070306F">
        <w:rPr>
          <w:rFonts w:ascii="微软雅黑" w:eastAsia="微软雅黑" w:hAnsi="微软雅黑"/>
          <w:b/>
          <w:bCs/>
          <w:color w:val="008000"/>
          <w:sz w:val="27"/>
          <w:szCs w:val="27"/>
        </w:rPr>
        <w:br/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本概念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（20分钟，网上免费试看）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44、Video442_PDF2_生成空间基底正交运算规范正交基双正交基及框架基本</w:t>
      </w:r>
      <w:r w:rsidR="0070306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概念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（23分钟）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45、Video453_PDF3_窗函数及其中心半径定义和窗口宽度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（22分钟）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46、Video464_PDF6_小波母函数小波函数的时频窗和相平面及不确定性原理</w:t>
      </w:r>
      <w:r w:rsidR="0070306F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（26分钟）</w:t>
      </w:r>
    </w:p>
    <w:p w:rsidR="00CD0897" w:rsidRPr="00173D1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47、Video471_PDF10_Riesz里斯基与多分辨分析定义及几何直观提示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（20</w:t>
      </w:r>
      <w:r w:rsidR="0070306F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48、Video482_PDF11_尺度函数尺度空间及构造小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波空间</w:t>
      </w:r>
      <w:proofErr w:type="gramEnd"/>
      <w:r w:rsidRPr="00173D17">
        <w:rPr>
          <w:rFonts w:ascii="微软雅黑" w:eastAsia="微软雅黑" w:hAnsi="微软雅黑" w:cs="Tahoma" w:hint="eastAsia"/>
          <w:b/>
        </w:rPr>
        <w:t>和小波函数过程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（29</w:t>
      </w:r>
      <w:r w:rsidR="00FD24E0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49、Video493_PDF11_尺度函数与小波函数的关系及信号特性和双尺度方程</w:t>
      </w:r>
      <w:r w:rsidR="00FD24E0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lastRenderedPageBreak/>
        <w:t>50、Video501_PDF6_小波母函数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小波基函数</w:t>
      </w:r>
      <w:proofErr w:type="gramEnd"/>
      <w:r w:rsidRPr="00173D17">
        <w:rPr>
          <w:rFonts w:ascii="微软雅黑" w:eastAsia="微软雅黑" w:hAnsi="微软雅黑" w:cs="Tahoma" w:hint="eastAsia"/>
          <w:b/>
        </w:rPr>
        <w:t>二进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小波基之间</w:t>
      </w:r>
      <w:proofErr w:type="gramEnd"/>
      <w:r w:rsidRPr="00173D17">
        <w:rPr>
          <w:rFonts w:ascii="微软雅黑" w:eastAsia="微软雅黑" w:hAnsi="微软雅黑" w:cs="Tahoma" w:hint="eastAsia"/>
          <w:b/>
        </w:rPr>
        <w:t>关系及分解式</w:t>
      </w:r>
      <w:r w:rsidR="00FD24E0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51、Video512_PDF6_连续小波变换离散小波变换二进小波变换及MATLAB</w:t>
      </w:r>
      <w:r w:rsidR="00FD24E0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演示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（22分钟，有程序）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52、Video523_PDF12_紧支撑正交小波双正交小波及其优缺点和程序演示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（33</w:t>
      </w:r>
      <w:r w:rsidR="00FD24E0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73D17">
        <w:rPr>
          <w:rFonts w:ascii="微软雅黑" w:eastAsia="微软雅黑" w:hAnsi="微软雅黑" w:cs="Tahoma" w:hint="eastAsia"/>
          <w:b/>
        </w:rPr>
        <w:t>53、Video534_PDF19_正则光滑性对称性消失</w:t>
      </w:r>
      <w:proofErr w:type="gramStart"/>
      <w:r w:rsidRPr="00173D17">
        <w:rPr>
          <w:rFonts w:ascii="微软雅黑" w:eastAsia="微软雅黑" w:hAnsi="微软雅黑" w:cs="Tahoma" w:hint="eastAsia"/>
          <w:b/>
        </w:rPr>
        <w:t>矩</w:t>
      </w:r>
      <w:proofErr w:type="gramEnd"/>
      <w:r w:rsidRPr="00173D17">
        <w:rPr>
          <w:rFonts w:ascii="微软雅黑" w:eastAsia="微软雅黑" w:hAnsi="微软雅黑" w:cs="Tahoma" w:hint="eastAsia"/>
          <w:b/>
        </w:rPr>
        <w:t>及其作用和线性相位与滤波</w:t>
      </w:r>
      <w:r w:rsidR="00FD24E0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器演示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（24分钟，有程序）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第九章  小波分析工具箱GUI操作及其功能解读</w:t>
      </w:r>
      <w:r w:rsidR="0051401E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092150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95分钟</w:t>
      </w:r>
      <w:r w:rsidR="0051401E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173D17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54、Video541_PDF156_小波工具箱GUI启动数据导入保存及图形缩放处理</w:t>
      </w:r>
      <w:r w:rsidR="00FD24E0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</w:rPr>
        <w:t>和局部观察操作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（20分钟，新增加）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55、Video552_PDF158_一维小波变换工具箱的基本操作与统计功能</w:t>
      </w:r>
      <w:r w:rsidR="005436D9">
        <w:rPr>
          <w:rFonts w:ascii="微软雅黑" w:eastAsia="微软雅黑" w:hAnsi="微软雅黑"/>
          <w:b/>
          <w:bCs/>
          <w:color w:val="008000"/>
          <w:sz w:val="27"/>
          <w:szCs w:val="27"/>
        </w:rPr>
        <w:br/>
      </w:r>
      <w:r w:rsidRPr="00173D17">
        <w:rPr>
          <w:rFonts w:ascii="微软雅黑" w:eastAsia="微软雅黑" w:hAnsi="微软雅黑" w:hint="eastAsia"/>
          <w:b/>
          <w:bCs/>
          <w:color w:val="008000"/>
          <w:sz w:val="27"/>
          <w:szCs w:val="27"/>
        </w:rPr>
        <w:t>介绍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（17分钟，新增加，网上免费试看）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56、Video563_PDF160_一维小波变换工具箱的直方图工具用法介绍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（9分钟，</w:t>
      </w:r>
      <w:r w:rsidR="005436D9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新增加）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57、Video574_PDF161_一维小波变换工具箱的信号压缩操作及其简介</w:t>
      </w:r>
      <w:r w:rsidRPr="00173D17">
        <w:rPr>
          <w:rFonts w:ascii="微软雅黑" w:eastAsia="微软雅黑" w:hAnsi="微软雅黑" w:cs="Tahoma" w:hint="eastAsia"/>
          <w:b/>
          <w:color w:val="FF0000"/>
        </w:rPr>
        <w:t>（27</w:t>
      </w:r>
      <w:r w:rsidR="005436D9">
        <w:rPr>
          <w:rFonts w:ascii="微软雅黑" w:eastAsia="微软雅黑" w:hAnsi="微软雅黑" w:cs="Tahoma"/>
          <w:b/>
          <w:color w:val="FF0000"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分钟，新增加）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cs="Tahoma" w:hint="eastAsia"/>
          <w:b/>
        </w:rPr>
        <w:t>58、Video585_PDF161_一维小波变换工具箱的信号降噪功能操作及其简介</w:t>
      </w:r>
      <w:r w:rsidR="005436D9">
        <w:rPr>
          <w:rFonts w:ascii="微软雅黑" w:eastAsia="微软雅黑" w:hAnsi="微软雅黑" w:cs="Tahoma"/>
          <w:b/>
        </w:rPr>
        <w:br/>
      </w:r>
      <w:r w:rsidRPr="00173D17">
        <w:rPr>
          <w:rFonts w:ascii="微软雅黑" w:eastAsia="微软雅黑" w:hAnsi="微软雅黑" w:cs="Tahoma" w:hint="eastAsia"/>
          <w:b/>
          <w:color w:val="FF0000"/>
        </w:rPr>
        <w:t>（22分钟，新增加）</w:t>
      </w:r>
    </w:p>
    <w:p w:rsidR="00CD0897" w:rsidRPr="00173D17" w:rsidRDefault="00CD0897" w:rsidP="00D2751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173D17">
        <w:rPr>
          <w:rFonts w:ascii="微软雅黑" w:eastAsia="微软雅黑" w:hAnsi="微软雅黑" w:hint="eastAsia"/>
          <w:b/>
          <w:sz w:val="28"/>
          <w:szCs w:val="28"/>
        </w:rPr>
        <w:t>五、附件（视频、全部程序，电子课件等）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附件1_必先看_小波分析与应</w:t>
      </w:r>
      <w:r w:rsidRPr="00173D17">
        <w:rPr>
          <w:rFonts w:ascii="微软雅黑" w:eastAsia="微软雅黑" w:hAnsi="微软雅黑" w:cs="Dotum" w:hint="eastAsia"/>
          <w:b/>
        </w:rPr>
        <w:t>用及</w:t>
      </w:r>
      <w:r w:rsidRPr="00173D17">
        <w:rPr>
          <w:rFonts w:ascii="微软雅黑" w:eastAsia="微软雅黑" w:hAnsi="微软雅黑" w:hint="eastAsia"/>
          <w:b/>
        </w:rPr>
        <w:t>MATLAB程序视频</w:t>
      </w:r>
      <w:r w:rsidRPr="00173D17">
        <w:rPr>
          <w:rFonts w:ascii="微软雅黑" w:eastAsia="微软雅黑" w:hAnsi="微软雅黑" w:hint="eastAsia"/>
          <w:b/>
          <w:color w:val="FF0000"/>
        </w:rPr>
        <w:t>学习</w:t>
      </w:r>
      <w:r w:rsidRPr="00173D17">
        <w:rPr>
          <w:rFonts w:ascii="微软雅黑" w:eastAsia="微软雅黑" w:hAnsi="微软雅黑" w:cs="Dotum" w:hint="eastAsia"/>
          <w:b/>
          <w:color w:val="FF0000"/>
        </w:rPr>
        <w:t>指</w:t>
      </w:r>
      <w:r w:rsidRPr="00173D17">
        <w:rPr>
          <w:rFonts w:ascii="微软雅黑" w:eastAsia="微软雅黑" w:hAnsi="微软雅黑" w:hint="eastAsia"/>
          <w:b/>
          <w:color w:val="FF0000"/>
        </w:rPr>
        <w:t>导</w:t>
      </w:r>
      <w:r w:rsidRPr="00173D17">
        <w:rPr>
          <w:rFonts w:ascii="微软雅黑" w:eastAsia="微软雅黑" w:hAnsi="微软雅黑" w:hint="eastAsia"/>
          <w:b/>
        </w:rPr>
        <w:t>.</w:t>
      </w:r>
      <w:proofErr w:type="gramStart"/>
      <w:r w:rsidRPr="00173D17">
        <w:rPr>
          <w:rFonts w:ascii="微软雅黑" w:eastAsia="微软雅黑" w:hAnsi="微软雅黑" w:hint="eastAsia"/>
          <w:b/>
        </w:rPr>
        <w:t>doc</w:t>
      </w:r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附件2_</w:t>
      </w:r>
      <w:r w:rsidRPr="00173D17">
        <w:rPr>
          <w:rFonts w:ascii="微软雅黑" w:eastAsia="微软雅黑" w:hAnsi="微软雅黑" w:hint="eastAsia"/>
          <w:b/>
          <w:color w:val="FF0000"/>
        </w:rPr>
        <w:t>电子教材</w:t>
      </w:r>
      <w:r w:rsidRPr="00173D17">
        <w:rPr>
          <w:rFonts w:ascii="微软雅黑" w:eastAsia="微软雅黑" w:hAnsi="微软雅黑" w:hint="eastAsia"/>
          <w:b/>
        </w:rPr>
        <w:t>《</w:t>
      </w:r>
      <w:proofErr w:type="spellStart"/>
      <w:r w:rsidRPr="00173D17">
        <w:rPr>
          <w:rFonts w:ascii="微软雅黑" w:eastAsia="微软雅黑" w:hAnsi="微软雅黑" w:hint="eastAsia"/>
          <w:b/>
        </w:rPr>
        <w:t>Matlab</w:t>
      </w:r>
      <w:proofErr w:type="spellEnd"/>
      <w:r w:rsidRPr="00173D17">
        <w:rPr>
          <w:rFonts w:ascii="微软雅黑" w:eastAsia="微软雅黑" w:hAnsi="微软雅黑" w:hint="eastAsia"/>
          <w:b/>
        </w:rPr>
        <w:t>小波分析原理与应用》.</w:t>
      </w:r>
      <w:proofErr w:type="gramStart"/>
      <w:r w:rsidRPr="00173D17">
        <w:rPr>
          <w:rFonts w:ascii="微软雅黑" w:eastAsia="微软雅黑" w:hAnsi="微软雅黑" w:hint="eastAsia"/>
          <w:b/>
        </w:rPr>
        <w:t>pdf</w:t>
      </w:r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lastRenderedPageBreak/>
        <w:t>附件3_ MATLAB</w:t>
      </w:r>
      <w:r w:rsidRPr="00173D17">
        <w:rPr>
          <w:rFonts w:ascii="微软雅黑" w:eastAsia="微软雅黑" w:hAnsi="微软雅黑" w:hint="eastAsia"/>
          <w:b/>
          <w:color w:val="FF0000"/>
        </w:rPr>
        <w:t>程序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附件4_PPT</w:t>
      </w:r>
      <w:r w:rsidRPr="00173D17">
        <w:rPr>
          <w:rFonts w:ascii="微软雅黑" w:eastAsia="微软雅黑" w:hAnsi="微软雅黑" w:hint="eastAsia"/>
          <w:b/>
          <w:color w:val="FF0000"/>
        </w:rPr>
        <w:t>课件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附件5_</w:t>
      </w:r>
      <w:r w:rsidRPr="00173D17">
        <w:rPr>
          <w:rFonts w:ascii="微软雅黑" w:eastAsia="微软雅黑" w:hAnsi="微软雅黑" w:cs="Tahoma" w:hint="eastAsia"/>
          <w:b/>
        </w:rPr>
        <w:t>配合视频Video1_PDF1</w:t>
      </w:r>
      <w:r w:rsidRPr="00173D17">
        <w:rPr>
          <w:rFonts w:ascii="微软雅黑" w:eastAsia="微软雅黑" w:hAnsi="微软雅黑" w:hint="eastAsia"/>
          <w:b/>
        </w:rPr>
        <w:t>_自看_小波应用领域.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附件6_</w:t>
      </w:r>
      <w:r w:rsidRPr="00173D17">
        <w:rPr>
          <w:rFonts w:ascii="微软雅黑" w:eastAsia="微软雅黑" w:hAnsi="微软雅黑" w:cs="Tahoma" w:hint="eastAsia"/>
          <w:b/>
        </w:rPr>
        <w:t>配合视频53、Video534_PDF19</w:t>
      </w:r>
      <w:r w:rsidRPr="00173D17">
        <w:rPr>
          <w:rFonts w:ascii="微软雅黑" w:eastAsia="微软雅黑" w:hAnsi="微软雅黑" w:hint="eastAsia"/>
          <w:b/>
        </w:rPr>
        <w:t>_自看_</w:t>
      </w:r>
      <w:proofErr w:type="gramStart"/>
      <w:r w:rsidRPr="00173D17">
        <w:rPr>
          <w:rFonts w:ascii="微软雅黑" w:eastAsia="微软雅黑" w:hAnsi="微软雅黑" w:hint="eastAsia"/>
          <w:b/>
        </w:rPr>
        <w:t>小波基选择</w:t>
      </w:r>
      <w:proofErr w:type="gramEnd"/>
      <w:r w:rsidRPr="00173D17">
        <w:rPr>
          <w:rFonts w:ascii="微软雅黑" w:eastAsia="微软雅黑" w:hAnsi="微软雅黑" w:hint="eastAsia"/>
          <w:b/>
        </w:rPr>
        <w:t>及其优化.</w:t>
      </w:r>
      <w:proofErr w:type="gramStart"/>
      <w:r w:rsidRPr="00173D17">
        <w:rPr>
          <w:rFonts w:ascii="微软雅黑" w:eastAsia="微软雅黑" w:hAnsi="微软雅黑" w:hint="eastAsia"/>
          <w:b/>
        </w:rPr>
        <w:t>pdf</w:t>
      </w:r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附件7_</w:t>
      </w:r>
      <w:r w:rsidRPr="00173D17">
        <w:rPr>
          <w:rFonts w:ascii="微软雅黑" w:eastAsia="微软雅黑" w:hAnsi="微软雅黑" w:cs="Tahoma" w:hint="eastAsia"/>
          <w:b/>
        </w:rPr>
        <w:t>配合视频53、Video534_PDF19</w:t>
      </w:r>
      <w:r w:rsidRPr="00173D17">
        <w:rPr>
          <w:rFonts w:ascii="微软雅黑" w:eastAsia="微软雅黑" w:hAnsi="微软雅黑" w:hint="eastAsia"/>
          <w:b/>
        </w:rPr>
        <w:t>_自看_</w:t>
      </w:r>
      <w:proofErr w:type="gramStart"/>
      <w:r w:rsidRPr="00173D17">
        <w:rPr>
          <w:rFonts w:ascii="微软雅黑" w:eastAsia="微软雅黑" w:hAnsi="微软雅黑" w:hint="eastAsia"/>
          <w:b/>
        </w:rPr>
        <w:t>小波基选择</w:t>
      </w:r>
      <w:proofErr w:type="gramEnd"/>
      <w:r w:rsidRPr="00173D17">
        <w:rPr>
          <w:rFonts w:ascii="微软雅黑" w:eastAsia="微软雅黑" w:hAnsi="微软雅黑" w:hint="eastAsia"/>
          <w:b/>
        </w:rPr>
        <w:t>及小</w:t>
      </w:r>
      <w:proofErr w:type="gramStart"/>
      <w:r w:rsidRPr="00173D17">
        <w:rPr>
          <w:rFonts w:ascii="微软雅黑" w:eastAsia="微软雅黑" w:hAnsi="微软雅黑" w:hint="eastAsia"/>
          <w:b/>
        </w:rPr>
        <w:t>波发展</w:t>
      </w:r>
      <w:proofErr w:type="gramEnd"/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docx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附件8_</w:t>
      </w:r>
      <w:r w:rsidRPr="00173D17">
        <w:rPr>
          <w:rFonts w:ascii="微软雅黑" w:eastAsia="微软雅黑" w:hAnsi="微软雅黑" w:cs="Tahoma" w:hint="eastAsia"/>
          <w:b/>
        </w:rPr>
        <w:t>配合视频40、Video405_PDFx</w:t>
      </w:r>
      <w:r w:rsidRPr="00173D17">
        <w:rPr>
          <w:rFonts w:ascii="微软雅黑" w:eastAsia="微软雅黑" w:hAnsi="微软雅黑" w:hint="eastAsia"/>
          <w:b/>
        </w:rPr>
        <w:t>_自看_小波分析考试试题.</w:t>
      </w:r>
      <w:proofErr w:type="gramStart"/>
      <w:r w:rsidRPr="00173D17">
        <w:rPr>
          <w:rFonts w:ascii="微软雅黑" w:eastAsia="微软雅黑" w:hAnsi="微软雅黑" w:hint="eastAsia"/>
          <w:b/>
        </w:rPr>
        <w:t>doc</w:t>
      </w:r>
      <w:proofErr w:type="gramEnd"/>
    </w:p>
    <w:p w:rsidR="00396A99" w:rsidRDefault="00396A99" w:rsidP="00396A99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396A99" w:rsidRDefault="00396A99" w:rsidP="00396A99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14E80" w:rsidRPr="00825E84" w:rsidRDefault="00396A99" w:rsidP="00396A99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314E80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314E80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314E80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314E80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314E80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314E80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314E80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314E80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314E80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314E80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314E80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314E80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314E80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314E80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Fonts w:eastAsia="黑体"/>
          <w:b/>
          <w:sz w:val="24"/>
        </w:rPr>
      </w:pPr>
      <w:hyperlink r:id="rId25" w:history="1">
        <w:r w:rsidR="00314E80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314E80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314E80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314E80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314E80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314E80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314E80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314E80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314E80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314E80" w:rsidRPr="00F108A9" w:rsidRDefault="00314E80" w:rsidP="00314E80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14E80" w:rsidRPr="00F108A9" w:rsidRDefault="005B5E7F" w:rsidP="00314E80">
      <w:pPr>
        <w:rPr>
          <w:rStyle w:val="a6"/>
          <w:rFonts w:eastAsia="黑体"/>
          <w:b/>
          <w:sz w:val="24"/>
        </w:rPr>
      </w:pPr>
      <w:hyperlink r:id="rId34" w:history="1">
        <w:r w:rsidR="00AA6052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A6052">
        <w:rPr>
          <w:rStyle w:val="a6"/>
          <w:rFonts w:eastAsia="黑体" w:hint="eastAsia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314E80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314E80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314E80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314E80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314E80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314E80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314E80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314E80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314E80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314E80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314E80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314E80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314E80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314E80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314E80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314E80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314E80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314E80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5B5E7F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="00314E80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CD0897" w:rsidRPr="00314E80" w:rsidRDefault="00CD0897" w:rsidP="00314E80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CD0897" w:rsidRPr="00314E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7F" w:rsidRDefault="005B5E7F" w:rsidP="00684BE2">
      <w:r>
        <w:separator/>
      </w:r>
    </w:p>
  </w:endnote>
  <w:endnote w:type="continuationSeparator" w:id="0">
    <w:p w:rsidR="005B5E7F" w:rsidRDefault="005B5E7F" w:rsidP="006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7F" w:rsidRDefault="005B5E7F" w:rsidP="00684BE2">
      <w:r>
        <w:separator/>
      </w:r>
    </w:p>
  </w:footnote>
  <w:footnote w:type="continuationSeparator" w:id="0">
    <w:p w:rsidR="005B5E7F" w:rsidRDefault="005B5E7F" w:rsidP="0068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37BEA"/>
    <w:rsid w:val="00045233"/>
    <w:rsid w:val="00053065"/>
    <w:rsid w:val="000544AC"/>
    <w:rsid w:val="000556B0"/>
    <w:rsid w:val="0005581A"/>
    <w:rsid w:val="00065D76"/>
    <w:rsid w:val="00081831"/>
    <w:rsid w:val="00082B99"/>
    <w:rsid w:val="0008307C"/>
    <w:rsid w:val="00084F46"/>
    <w:rsid w:val="0008517B"/>
    <w:rsid w:val="000867EA"/>
    <w:rsid w:val="00087796"/>
    <w:rsid w:val="00092150"/>
    <w:rsid w:val="000955C9"/>
    <w:rsid w:val="000A515A"/>
    <w:rsid w:val="000B167D"/>
    <w:rsid w:val="000B20EA"/>
    <w:rsid w:val="000E05D1"/>
    <w:rsid w:val="000E2B5C"/>
    <w:rsid w:val="000E4132"/>
    <w:rsid w:val="000E56E8"/>
    <w:rsid w:val="000F1BE8"/>
    <w:rsid w:val="000F3408"/>
    <w:rsid w:val="000F7001"/>
    <w:rsid w:val="00102DAD"/>
    <w:rsid w:val="001065CF"/>
    <w:rsid w:val="00106E5D"/>
    <w:rsid w:val="00120BE2"/>
    <w:rsid w:val="0012659E"/>
    <w:rsid w:val="001373EE"/>
    <w:rsid w:val="00140EB7"/>
    <w:rsid w:val="0014589A"/>
    <w:rsid w:val="001516CB"/>
    <w:rsid w:val="00153677"/>
    <w:rsid w:val="001556A3"/>
    <w:rsid w:val="0015726C"/>
    <w:rsid w:val="00173D17"/>
    <w:rsid w:val="001821E9"/>
    <w:rsid w:val="00184E91"/>
    <w:rsid w:val="001B2001"/>
    <w:rsid w:val="001C30A7"/>
    <w:rsid w:val="001C44C8"/>
    <w:rsid w:val="001C5835"/>
    <w:rsid w:val="001C7D87"/>
    <w:rsid w:val="001D0605"/>
    <w:rsid w:val="001D67DF"/>
    <w:rsid w:val="001D67F0"/>
    <w:rsid w:val="001F151C"/>
    <w:rsid w:val="001F7EA5"/>
    <w:rsid w:val="00204564"/>
    <w:rsid w:val="00206475"/>
    <w:rsid w:val="0020651A"/>
    <w:rsid w:val="0021015B"/>
    <w:rsid w:val="00214D20"/>
    <w:rsid w:val="0022534F"/>
    <w:rsid w:val="00227A50"/>
    <w:rsid w:val="00234DDF"/>
    <w:rsid w:val="00242908"/>
    <w:rsid w:val="00244C5C"/>
    <w:rsid w:val="00246809"/>
    <w:rsid w:val="0025356E"/>
    <w:rsid w:val="00255C16"/>
    <w:rsid w:val="00260ADC"/>
    <w:rsid w:val="00262D05"/>
    <w:rsid w:val="00280653"/>
    <w:rsid w:val="0028283F"/>
    <w:rsid w:val="00290491"/>
    <w:rsid w:val="002910D1"/>
    <w:rsid w:val="002A297A"/>
    <w:rsid w:val="002A49B6"/>
    <w:rsid w:val="002A6CF4"/>
    <w:rsid w:val="002C0790"/>
    <w:rsid w:val="002C11FC"/>
    <w:rsid w:val="002C412E"/>
    <w:rsid w:val="002C7EA5"/>
    <w:rsid w:val="002E1973"/>
    <w:rsid w:val="002E26AB"/>
    <w:rsid w:val="002E61C7"/>
    <w:rsid w:val="002E681F"/>
    <w:rsid w:val="002E6B88"/>
    <w:rsid w:val="002F38D1"/>
    <w:rsid w:val="003032C8"/>
    <w:rsid w:val="003133F1"/>
    <w:rsid w:val="003138B8"/>
    <w:rsid w:val="00314E80"/>
    <w:rsid w:val="00316403"/>
    <w:rsid w:val="00316926"/>
    <w:rsid w:val="00316C8C"/>
    <w:rsid w:val="00320E9A"/>
    <w:rsid w:val="0032443E"/>
    <w:rsid w:val="00326E9A"/>
    <w:rsid w:val="00334440"/>
    <w:rsid w:val="00336E4D"/>
    <w:rsid w:val="00337810"/>
    <w:rsid w:val="00341B6B"/>
    <w:rsid w:val="003446C9"/>
    <w:rsid w:val="00345377"/>
    <w:rsid w:val="0034757E"/>
    <w:rsid w:val="003566E5"/>
    <w:rsid w:val="00360F27"/>
    <w:rsid w:val="0036516C"/>
    <w:rsid w:val="003651DA"/>
    <w:rsid w:val="0037084F"/>
    <w:rsid w:val="00371564"/>
    <w:rsid w:val="003763C7"/>
    <w:rsid w:val="00376F3C"/>
    <w:rsid w:val="00383A8F"/>
    <w:rsid w:val="00384A1A"/>
    <w:rsid w:val="00387338"/>
    <w:rsid w:val="00390342"/>
    <w:rsid w:val="00390DF0"/>
    <w:rsid w:val="00393698"/>
    <w:rsid w:val="003943BC"/>
    <w:rsid w:val="00396A99"/>
    <w:rsid w:val="00396F3A"/>
    <w:rsid w:val="003A325C"/>
    <w:rsid w:val="003C59AE"/>
    <w:rsid w:val="003E141E"/>
    <w:rsid w:val="003E4603"/>
    <w:rsid w:val="003E5E5E"/>
    <w:rsid w:val="003F00A5"/>
    <w:rsid w:val="003F166B"/>
    <w:rsid w:val="003F6B34"/>
    <w:rsid w:val="00400244"/>
    <w:rsid w:val="00406C49"/>
    <w:rsid w:val="0041036A"/>
    <w:rsid w:val="00410732"/>
    <w:rsid w:val="0041251D"/>
    <w:rsid w:val="0041614B"/>
    <w:rsid w:val="004259C4"/>
    <w:rsid w:val="004372BD"/>
    <w:rsid w:val="0044400A"/>
    <w:rsid w:val="00445824"/>
    <w:rsid w:val="00446C59"/>
    <w:rsid w:val="004508B6"/>
    <w:rsid w:val="004543DD"/>
    <w:rsid w:val="004547A6"/>
    <w:rsid w:val="004655CE"/>
    <w:rsid w:val="004679C7"/>
    <w:rsid w:val="00471A7B"/>
    <w:rsid w:val="004728A9"/>
    <w:rsid w:val="004753B2"/>
    <w:rsid w:val="00482915"/>
    <w:rsid w:val="00487F02"/>
    <w:rsid w:val="00490176"/>
    <w:rsid w:val="00491F80"/>
    <w:rsid w:val="004A345D"/>
    <w:rsid w:val="004B0D4D"/>
    <w:rsid w:val="004B65B2"/>
    <w:rsid w:val="004B6DA3"/>
    <w:rsid w:val="004C45E5"/>
    <w:rsid w:val="004D0141"/>
    <w:rsid w:val="004E0128"/>
    <w:rsid w:val="004E43C7"/>
    <w:rsid w:val="004F00DC"/>
    <w:rsid w:val="004F32BA"/>
    <w:rsid w:val="004F516F"/>
    <w:rsid w:val="004F5D0C"/>
    <w:rsid w:val="004F7AF3"/>
    <w:rsid w:val="00500483"/>
    <w:rsid w:val="0051401E"/>
    <w:rsid w:val="00520DED"/>
    <w:rsid w:val="00524CDB"/>
    <w:rsid w:val="00525414"/>
    <w:rsid w:val="005259F2"/>
    <w:rsid w:val="0052737B"/>
    <w:rsid w:val="00534F7C"/>
    <w:rsid w:val="00535D12"/>
    <w:rsid w:val="005436D9"/>
    <w:rsid w:val="00545BCF"/>
    <w:rsid w:val="0056613C"/>
    <w:rsid w:val="00575641"/>
    <w:rsid w:val="00575EDE"/>
    <w:rsid w:val="00585113"/>
    <w:rsid w:val="005867C5"/>
    <w:rsid w:val="005872FD"/>
    <w:rsid w:val="00594EDF"/>
    <w:rsid w:val="005A2A03"/>
    <w:rsid w:val="005A58A7"/>
    <w:rsid w:val="005A70D6"/>
    <w:rsid w:val="005A7744"/>
    <w:rsid w:val="005B0AB1"/>
    <w:rsid w:val="005B5E7F"/>
    <w:rsid w:val="005C757F"/>
    <w:rsid w:val="005D0972"/>
    <w:rsid w:val="005D38CA"/>
    <w:rsid w:val="005D6846"/>
    <w:rsid w:val="005F4C53"/>
    <w:rsid w:val="005F7174"/>
    <w:rsid w:val="006049A2"/>
    <w:rsid w:val="00606CDF"/>
    <w:rsid w:val="00606E8B"/>
    <w:rsid w:val="006151A6"/>
    <w:rsid w:val="00621CCD"/>
    <w:rsid w:val="0063510E"/>
    <w:rsid w:val="0065009A"/>
    <w:rsid w:val="006522EA"/>
    <w:rsid w:val="00656A16"/>
    <w:rsid w:val="00663ACB"/>
    <w:rsid w:val="0066760A"/>
    <w:rsid w:val="00673B2D"/>
    <w:rsid w:val="006748BD"/>
    <w:rsid w:val="00676944"/>
    <w:rsid w:val="00684BE2"/>
    <w:rsid w:val="00693082"/>
    <w:rsid w:val="006A0DF1"/>
    <w:rsid w:val="006A2489"/>
    <w:rsid w:val="006A384B"/>
    <w:rsid w:val="006B53E4"/>
    <w:rsid w:val="006B7259"/>
    <w:rsid w:val="006C17E6"/>
    <w:rsid w:val="006C40A3"/>
    <w:rsid w:val="006C5311"/>
    <w:rsid w:val="006C5F20"/>
    <w:rsid w:val="006C7A0B"/>
    <w:rsid w:val="006E6CD2"/>
    <w:rsid w:val="006E73F3"/>
    <w:rsid w:val="007011FF"/>
    <w:rsid w:val="007014F1"/>
    <w:rsid w:val="007015C7"/>
    <w:rsid w:val="00702287"/>
    <w:rsid w:val="0070306F"/>
    <w:rsid w:val="00707AA0"/>
    <w:rsid w:val="00724450"/>
    <w:rsid w:val="00724E07"/>
    <w:rsid w:val="00740616"/>
    <w:rsid w:val="007415BC"/>
    <w:rsid w:val="0074291F"/>
    <w:rsid w:val="00742CBA"/>
    <w:rsid w:val="00742D1D"/>
    <w:rsid w:val="0074629A"/>
    <w:rsid w:val="00756534"/>
    <w:rsid w:val="00760B00"/>
    <w:rsid w:val="007632FE"/>
    <w:rsid w:val="00772727"/>
    <w:rsid w:val="00773525"/>
    <w:rsid w:val="00773B9F"/>
    <w:rsid w:val="00776C72"/>
    <w:rsid w:val="007833ED"/>
    <w:rsid w:val="00786938"/>
    <w:rsid w:val="007A143E"/>
    <w:rsid w:val="007B0FF4"/>
    <w:rsid w:val="007B2914"/>
    <w:rsid w:val="007B40B0"/>
    <w:rsid w:val="007B7DB9"/>
    <w:rsid w:val="007C09D1"/>
    <w:rsid w:val="007C23FC"/>
    <w:rsid w:val="007C2517"/>
    <w:rsid w:val="007C2988"/>
    <w:rsid w:val="007D24AD"/>
    <w:rsid w:val="007E07BF"/>
    <w:rsid w:val="007E36A1"/>
    <w:rsid w:val="007E49D4"/>
    <w:rsid w:val="007E5211"/>
    <w:rsid w:val="007F4997"/>
    <w:rsid w:val="0080785D"/>
    <w:rsid w:val="00811123"/>
    <w:rsid w:val="00817F2D"/>
    <w:rsid w:val="00825F6D"/>
    <w:rsid w:val="00843940"/>
    <w:rsid w:val="00850FA9"/>
    <w:rsid w:val="008524FC"/>
    <w:rsid w:val="008649FD"/>
    <w:rsid w:val="00873E33"/>
    <w:rsid w:val="00884046"/>
    <w:rsid w:val="00886706"/>
    <w:rsid w:val="00887619"/>
    <w:rsid w:val="008B4424"/>
    <w:rsid w:val="008C2E92"/>
    <w:rsid w:val="008C44CB"/>
    <w:rsid w:val="008C6DA0"/>
    <w:rsid w:val="008D6184"/>
    <w:rsid w:val="008F3FFD"/>
    <w:rsid w:val="0090533A"/>
    <w:rsid w:val="00910B63"/>
    <w:rsid w:val="00911A8F"/>
    <w:rsid w:val="0091508B"/>
    <w:rsid w:val="0091603C"/>
    <w:rsid w:val="009166F0"/>
    <w:rsid w:val="0092079B"/>
    <w:rsid w:val="0092123F"/>
    <w:rsid w:val="00924108"/>
    <w:rsid w:val="00925A18"/>
    <w:rsid w:val="009279AF"/>
    <w:rsid w:val="00931023"/>
    <w:rsid w:val="00937A65"/>
    <w:rsid w:val="00941CBA"/>
    <w:rsid w:val="00942973"/>
    <w:rsid w:val="0094584C"/>
    <w:rsid w:val="00953961"/>
    <w:rsid w:val="00953E7F"/>
    <w:rsid w:val="00956AF7"/>
    <w:rsid w:val="00957783"/>
    <w:rsid w:val="0096254F"/>
    <w:rsid w:val="0096325C"/>
    <w:rsid w:val="00964909"/>
    <w:rsid w:val="00974EC2"/>
    <w:rsid w:val="00976303"/>
    <w:rsid w:val="00981260"/>
    <w:rsid w:val="009814DD"/>
    <w:rsid w:val="00987688"/>
    <w:rsid w:val="009923E3"/>
    <w:rsid w:val="0099415E"/>
    <w:rsid w:val="0099487C"/>
    <w:rsid w:val="009A200E"/>
    <w:rsid w:val="009A3AAA"/>
    <w:rsid w:val="009A77DE"/>
    <w:rsid w:val="009B6726"/>
    <w:rsid w:val="009C011C"/>
    <w:rsid w:val="009D2292"/>
    <w:rsid w:val="009E36E5"/>
    <w:rsid w:val="00A00B38"/>
    <w:rsid w:val="00A0545C"/>
    <w:rsid w:val="00A06C00"/>
    <w:rsid w:val="00A137D8"/>
    <w:rsid w:val="00A163C5"/>
    <w:rsid w:val="00A17A1F"/>
    <w:rsid w:val="00A264FC"/>
    <w:rsid w:val="00A30F51"/>
    <w:rsid w:val="00A344EA"/>
    <w:rsid w:val="00A34FA4"/>
    <w:rsid w:val="00A379B0"/>
    <w:rsid w:val="00A427D7"/>
    <w:rsid w:val="00A4734A"/>
    <w:rsid w:val="00A51188"/>
    <w:rsid w:val="00A51BD2"/>
    <w:rsid w:val="00A54CEA"/>
    <w:rsid w:val="00A62335"/>
    <w:rsid w:val="00A70283"/>
    <w:rsid w:val="00A7579E"/>
    <w:rsid w:val="00A76DC9"/>
    <w:rsid w:val="00AA341D"/>
    <w:rsid w:val="00AA35C8"/>
    <w:rsid w:val="00AA6052"/>
    <w:rsid w:val="00AA6D36"/>
    <w:rsid w:val="00AA7564"/>
    <w:rsid w:val="00AB4841"/>
    <w:rsid w:val="00AC39A1"/>
    <w:rsid w:val="00AD4A46"/>
    <w:rsid w:val="00AE59FC"/>
    <w:rsid w:val="00AE6323"/>
    <w:rsid w:val="00AE7004"/>
    <w:rsid w:val="00AF3D92"/>
    <w:rsid w:val="00B00214"/>
    <w:rsid w:val="00B257B7"/>
    <w:rsid w:val="00B271B9"/>
    <w:rsid w:val="00B3010F"/>
    <w:rsid w:val="00B453E1"/>
    <w:rsid w:val="00B83DC4"/>
    <w:rsid w:val="00B91413"/>
    <w:rsid w:val="00B962F9"/>
    <w:rsid w:val="00B9767C"/>
    <w:rsid w:val="00BA5218"/>
    <w:rsid w:val="00BA570A"/>
    <w:rsid w:val="00BA5E2D"/>
    <w:rsid w:val="00BC1EF3"/>
    <w:rsid w:val="00BC7558"/>
    <w:rsid w:val="00BD47EE"/>
    <w:rsid w:val="00BE0182"/>
    <w:rsid w:val="00BE1D4B"/>
    <w:rsid w:val="00BE24C5"/>
    <w:rsid w:val="00BE66C2"/>
    <w:rsid w:val="00BF3FA6"/>
    <w:rsid w:val="00BF5E74"/>
    <w:rsid w:val="00C0385C"/>
    <w:rsid w:val="00C10143"/>
    <w:rsid w:val="00C14040"/>
    <w:rsid w:val="00C14CC4"/>
    <w:rsid w:val="00C15DDA"/>
    <w:rsid w:val="00C164CB"/>
    <w:rsid w:val="00C20C4A"/>
    <w:rsid w:val="00C24E7F"/>
    <w:rsid w:val="00C26826"/>
    <w:rsid w:val="00C274FF"/>
    <w:rsid w:val="00C33122"/>
    <w:rsid w:val="00C40959"/>
    <w:rsid w:val="00C538E3"/>
    <w:rsid w:val="00C53F28"/>
    <w:rsid w:val="00C5507F"/>
    <w:rsid w:val="00C614A2"/>
    <w:rsid w:val="00C729B0"/>
    <w:rsid w:val="00C760C9"/>
    <w:rsid w:val="00C81D50"/>
    <w:rsid w:val="00C825E5"/>
    <w:rsid w:val="00CA5E2C"/>
    <w:rsid w:val="00CB5928"/>
    <w:rsid w:val="00CD0897"/>
    <w:rsid w:val="00CD469B"/>
    <w:rsid w:val="00CE3C97"/>
    <w:rsid w:val="00CF045F"/>
    <w:rsid w:val="00D0273E"/>
    <w:rsid w:val="00D1116D"/>
    <w:rsid w:val="00D209C3"/>
    <w:rsid w:val="00D230A5"/>
    <w:rsid w:val="00D27518"/>
    <w:rsid w:val="00D42443"/>
    <w:rsid w:val="00D451C7"/>
    <w:rsid w:val="00D50797"/>
    <w:rsid w:val="00D57818"/>
    <w:rsid w:val="00D77E7B"/>
    <w:rsid w:val="00D80C5A"/>
    <w:rsid w:val="00D85F8D"/>
    <w:rsid w:val="00D95345"/>
    <w:rsid w:val="00D953FD"/>
    <w:rsid w:val="00D97188"/>
    <w:rsid w:val="00DA2333"/>
    <w:rsid w:val="00DB04D9"/>
    <w:rsid w:val="00DB1D8D"/>
    <w:rsid w:val="00DB5AFB"/>
    <w:rsid w:val="00DB741C"/>
    <w:rsid w:val="00DB7DA4"/>
    <w:rsid w:val="00DB7EFB"/>
    <w:rsid w:val="00DC65BD"/>
    <w:rsid w:val="00DE00AB"/>
    <w:rsid w:val="00DE31FE"/>
    <w:rsid w:val="00DE3DD3"/>
    <w:rsid w:val="00DE583D"/>
    <w:rsid w:val="00DF0815"/>
    <w:rsid w:val="00DF6027"/>
    <w:rsid w:val="00DF77C7"/>
    <w:rsid w:val="00E00924"/>
    <w:rsid w:val="00E030CE"/>
    <w:rsid w:val="00E13567"/>
    <w:rsid w:val="00E22377"/>
    <w:rsid w:val="00E40209"/>
    <w:rsid w:val="00E41A71"/>
    <w:rsid w:val="00E424B4"/>
    <w:rsid w:val="00E434B6"/>
    <w:rsid w:val="00E43A8E"/>
    <w:rsid w:val="00E5146A"/>
    <w:rsid w:val="00E533C6"/>
    <w:rsid w:val="00E55686"/>
    <w:rsid w:val="00E56624"/>
    <w:rsid w:val="00E60BFD"/>
    <w:rsid w:val="00E61349"/>
    <w:rsid w:val="00E646BB"/>
    <w:rsid w:val="00E66273"/>
    <w:rsid w:val="00E74566"/>
    <w:rsid w:val="00E80401"/>
    <w:rsid w:val="00E80986"/>
    <w:rsid w:val="00E84C8F"/>
    <w:rsid w:val="00E86BF2"/>
    <w:rsid w:val="00E93C49"/>
    <w:rsid w:val="00E970C1"/>
    <w:rsid w:val="00ED0733"/>
    <w:rsid w:val="00EE0D9A"/>
    <w:rsid w:val="00EF3F65"/>
    <w:rsid w:val="00EF521A"/>
    <w:rsid w:val="00EF612B"/>
    <w:rsid w:val="00F04A5D"/>
    <w:rsid w:val="00F15671"/>
    <w:rsid w:val="00F20F53"/>
    <w:rsid w:val="00F229A5"/>
    <w:rsid w:val="00F26320"/>
    <w:rsid w:val="00F33F19"/>
    <w:rsid w:val="00F34F3A"/>
    <w:rsid w:val="00F41AD5"/>
    <w:rsid w:val="00F46A8F"/>
    <w:rsid w:val="00F530DA"/>
    <w:rsid w:val="00F60098"/>
    <w:rsid w:val="00F60391"/>
    <w:rsid w:val="00F6460D"/>
    <w:rsid w:val="00F655CE"/>
    <w:rsid w:val="00F66599"/>
    <w:rsid w:val="00F71784"/>
    <w:rsid w:val="00F73C7D"/>
    <w:rsid w:val="00F750E2"/>
    <w:rsid w:val="00F84863"/>
    <w:rsid w:val="00F87E04"/>
    <w:rsid w:val="00F9221E"/>
    <w:rsid w:val="00FA0525"/>
    <w:rsid w:val="00FA76BC"/>
    <w:rsid w:val="00FB14A1"/>
    <w:rsid w:val="00FB2963"/>
    <w:rsid w:val="00FC17E4"/>
    <w:rsid w:val="00FD189B"/>
    <w:rsid w:val="00FD24E0"/>
    <w:rsid w:val="00FD4332"/>
    <w:rsid w:val="00FE7297"/>
    <w:rsid w:val="00FF0997"/>
    <w:rsid w:val="00FF5BE4"/>
    <w:rsid w:val="00FF5CBD"/>
    <w:rsid w:val="1027280E"/>
    <w:rsid w:val="108629A9"/>
    <w:rsid w:val="17266D25"/>
    <w:rsid w:val="2034441C"/>
    <w:rsid w:val="26FD1C1B"/>
    <w:rsid w:val="27937E18"/>
    <w:rsid w:val="2EC2793C"/>
    <w:rsid w:val="404F59A3"/>
    <w:rsid w:val="41335992"/>
    <w:rsid w:val="45570FC9"/>
    <w:rsid w:val="4A353683"/>
    <w:rsid w:val="4F393935"/>
    <w:rsid w:val="54983CC9"/>
    <w:rsid w:val="571E015B"/>
    <w:rsid w:val="669333BA"/>
    <w:rsid w:val="691B757E"/>
    <w:rsid w:val="7EAC525B"/>
    <w:rsid w:val="7FD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6A33-9FB9-4DFB-A2BC-6EA7AC3F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47</cp:revision>
  <dcterms:created xsi:type="dcterms:W3CDTF">2021-12-01T12:06:00Z</dcterms:created>
  <dcterms:modified xsi:type="dcterms:W3CDTF">2025-02-25T09:09:00Z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