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655038">
        <w:rPr>
          <w:rFonts w:ascii="微软雅黑" w:eastAsia="微软雅黑" w:hAnsi="微软雅黑" w:hint="eastAsia"/>
          <w:kern w:val="2"/>
          <w:sz w:val="28"/>
          <w:szCs w:val="28"/>
        </w:rPr>
        <w:t>机器人行走优化路径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3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83795F" w:rsidRPr="0083795F">
        <w:rPr>
          <w:rFonts w:ascii="微软雅黑" w:eastAsia="微软雅黑" w:hAnsi="微软雅黑" w:hint="eastAsia"/>
          <w:sz w:val="24"/>
        </w:rPr>
        <w:t>机器人行走优化路径</w:t>
      </w:r>
      <w:r w:rsidR="00BC43A8" w:rsidRPr="00BC43A8">
        <w:rPr>
          <w:rFonts w:ascii="微软雅黑" w:eastAsia="微软雅黑" w:hAnsi="微软雅黑" w:hint="eastAsia"/>
          <w:sz w:val="24"/>
        </w:rPr>
        <w:t>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041F73" w:rsidRPr="008A7A43">
        <w:rPr>
          <w:rFonts w:ascii="微软雅黑" w:eastAsia="微软雅黑" w:hAnsi="微软雅黑" w:hint="eastAsia"/>
          <w:sz w:val="24"/>
        </w:rPr>
        <w:t>2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0E7D46">
        <w:rPr>
          <w:rFonts w:ascii="微软雅黑" w:eastAsia="微软雅黑" w:hAnsi="微软雅黑" w:hint="eastAsia"/>
          <w:color w:val="FF0000"/>
          <w:sz w:val="24"/>
        </w:rPr>
        <w:t>23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0E7D46">
        <w:rPr>
          <w:rFonts w:ascii="微软雅黑" w:eastAsia="微软雅黑" w:hAnsi="微软雅黑" w:hint="eastAsia"/>
          <w:color w:val="FF0000"/>
          <w:sz w:val="24"/>
        </w:rPr>
        <w:t>293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9C5339">
        <w:rPr>
          <w:rFonts w:ascii="微软雅黑" w:eastAsia="微软雅黑" w:hAnsi="微软雅黑" w:hint="eastAsia"/>
          <w:color w:val="FF0000"/>
          <w:sz w:val="24"/>
        </w:rPr>
        <w:t>4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9C5339">
        <w:rPr>
          <w:rFonts w:ascii="微软雅黑" w:eastAsia="微软雅黑" w:hAnsi="微软雅黑" w:hint="eastAsia"/>
          <w:color w:val="FF0000"/>
          <w:sz w:val="24"/>
        </w:rPr>
        <w:t>9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0602BB">
        <w:rPr>
          <w:rFonts w:ascii="微软雅黑" w:eastAsia="微软雅黑" w:hAnsi="微软雅黑" w:hint="eastAsia"/>
          <w:b/>
          <w:color w:val="FF0000"/>
          <w:sz w:val="24"/>
        </w:rPr>
        <w:t>9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0E0EFD">
        <w:rPr>
          <w:rFonts w:ascii="微软雅黑" w:eastAsia="微软雅黑" w:hAnsi="微软雅黑" w:hint="eastAsia"/>
          <w:sz w:val="24"/>
        </w:rPr>
        <w:t>本</w:t>
      </w:r>
      <w:r w:rsidR="00D912B7" w:rsidRPr="00D912B7">
        <w:rPr>
          <w:rFonts w:ascii="微软雅黑" w:eastAsia="微软雅黑" w:hAnsi="微软雅黑" w:hint="eastAsia"/>
          <w:sz w:val="24"/>
        </w:rPr>
        <w:t>课程涉及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典型的</w:t>
      </w:r>
      <w:r w:rsidR="00FA31AD">
        <w:rPr>
          <w:rFonts w:ascii="微软雅黑" w:eastAsia="微软雅黑" w:hAnsi="微软雅黑" w:hint="eastAsia"/>
          <w:sz w:val="24"/>
        </w:rPr>
        <w:t>并且具有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代表性</w:t>
      </w:r>
      <w:r w:rsidR="00FA31AD">
        <w:rPr>
          <w:rFonts w:ascii="微软雅黑" w:eastAsia="微软雅黑" w:hAnsi="微软雅黑" w:hint="eastAsia"/>
          <w:sz w:val="24"/>
        </w:rPr>
        <w:t>的</w:t>
      </w:r>
      <w:r w:rsidR="00164316">
        <w:rPr>
          <w:rFonts w:ascii="微软雅黑" w:eastAsia="微软雅黑" w:hAnsi="微软雅黑" w:hint="eastAsia"/>
          <w:sz w:val="24"/>
        </w:rPr>
        <w:t>路径优化</w:t>
      </w:r>
      <w:r w:rsidR="00FA31AD">
        <w:rPr>
          <w:rFonts w:ascii="微软雅黑" w:eastAsia="微软雅黑" w:hAnsi="微软雅黑" w:hint="eastAsia"/>
          <w:sz w:val="24"/>
        </w:rPr>
        <w:t>问题——如何</w:t>
      </w:r>
      <w:r w:rsidR="005D453B">
        <w:rPr>
          <w:rFonts w:ascii="微软雅黑" w:eastAsia="微软雅黑" w:hAnsi="微软雅黑" w:hint="eastAsia"/>
          <w:sz w:val="24"/>
        </w:rPr>
        <w:t>让机器人快速且平稳的到达目的地</w:t>
      </w:r>
      <w:r w:rsidR="00D912B7" w:rsidRPr="00D912B7">
        <w:rPr>
          <w:rFonts w:ascii="微软雅黑" w:eastAsia="微软雅黑" w:hAnsi="微软雅黑" w:hint="eastAsia"/>
          <w:sz w:val="24"/>
        </w:rPr>
        <w:t>，涉及</w:t>
      </w:r>
      <w:r w:rsidR="00AC4E38">
        <w:rPr>
          <w:rFonts w:ascii="微软雅黑" w:eastAsia="微软雅黑" w:hAnsi="微软雅黑" w:hint="eastAsia"/>
          <w:sz w:val="24"/>
        </w:rPr>
        <w:t>有</w:t>
      </w:r>
      <w:r w:rsidR="00AC4E38" w:rsidRPr="005425D1">
        <w:rPr>
          <w:rFonts w:ascii="微软雅黑" w:eastAsia="微软雅黑" w:hAnsi="微软雅黑" w:hint="eastAsia"/>
          <w:color w:val="FF0000"/>
          <w:sz w:val="24"/>
        </w:rPr>
        <w:t>条件约束</w:t>
      </w:r>
      <w:r w:rsidR="008E6FAF">
        <w:rPr>
          <w:rFonts w:ascii="微软雅黑" w:eastAsia="微软雅黑" w:hAnsi="微软雅黑" w:hint="eastAsia"/>
          <w:sz w:val="24"/>
        </w:rPr>
        <w:t>的</w:t>
      </w:r>
      <w:r w:rsidR="00AC4E38">
        <w:rPr>
          <w:rFonts w:ascii="微软雅黑" w:eastAsia="微软雅黑" w:hAnsi="微软雅黑" w:hint="eastAsia"/>
          <w:sz w:val="24"/>
        </w:rPr>
        <w:t>优化</w:t>
      </w:r>
      <w:r w:rsidR="00D912B7" w:rsidRPr="00D912B7">
        <w:rPr>
          <w:rFonts w:ascii="微软雅黑" w:eastAsia="微软雅黑" w:hAnsi="微软雅黑" w:hint="eastAsia"/>
          <w:sz w:val="24"/>
        </w:rPr>
        <w:t>问题，涉及求解</w:t>
      </w:r>
      <w:r w:rsidR="00D912B7" w:rsidRPr="005425D1">
        <w:rPr>
          <w:rFonts w:ascii="微软雅黑" w:eastAsia="微软雅黑" w:hAnsi="微软雅黑" w:hint="eastAsia"/>
          <w:color w:val="FF0000"/>
          <w:sz w:val="24"/>
        </w:rPr>
        <w:t>优化问题</w:t>
      </w:r>
      <w:r w:rsidR="00B21F48">
        <w:rPr>
          <w:rFonts w:ascii="微软雅黑" w:eastAsia="微软雅黑" w:hAnsi="微软雅黑" w:hint="eastAsia"/>
          <w:sz w:val="24"/>
        </w:rPr>
        <w:t>及其实现程序</w:t>
      </w:r>
      <w:r w:rsidR="00D912B7" w:rsidRPr="00D912B7">
        <w:rPr>
          <w:rFonts w:ascii="微软雅黑" w:eastAsia="微软雅黑" w:hAnsi="微软雅黑" w:hint="eastAsia"/>
          <w:sz w:val="24"/>
        </w:rPr>
        <w:t>，这是一个</w:t>
      </w:r>
      <w:r w:rsidR="00D912B7" w:rsidRPr="00D912B7">
        <w:rPr>
          <w:rFonts w:ascii="微软雅黑" w:eastAsia="微软雅黑" w:hAnsi="微软雅黑" w:hint="eastAsia"/>
          <w:color w:val="FF0000"/>
          <w:sz w:val="24"/>
        </w:rPr>
        <w:t>完整的</w:t>
      </w:r>
      <w:proofErr w:type="gramStart"/>
      <w:r w:rsidR="00D912B7" w:rsidRPr="00D912B7">
        <w:rPr>
          <w:rFonts w:ascii="微软雅黑" w:eastAsia="微软雅黑" w:hAnsi="微软雅黑" w:hint="eastAsia"/>
          <w:color w:val="FF0000"/>
          <w:sz w:val="24"/>
        </w:rPr>
        <w:t>论文毕设写作</w:t>
      </w:r>
      <w:proofErr w:type="gramEnd"/>
      <w:r w:rsidR="00D912B7" w:rsidRPr="00D912B7">
        <w:rPr>
          <w:rFonts w:ascii="微软雅黑" w:eastAsia="微软雅黑" w:hAnsi="微软雅黑" w:hint="eastAsia"/>
          <w:color w:val="FF0000"/>
          <w:sz w:val="24"/>
        </w:rPr>
        <w:t>和科研实例</w:t>
      </w:r>
      <w:r w:rsidR="00D912B7" w:rsidRPr="00D912B7">
        <w:rPr>
          <w:rFonts w:ascii="微软雅黑" w:eastAsia="微软雅黑" w:hAnsi="微软雅黑" w:hint="eastAsia"/>
          <w:sz w:val="24"/>
        </w:rPr>
        <w:t>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331FCA" w:rsidRPr="00331FCA">
        <w:rPr>
          <w:rFonts w:ascii="微软雅黑" w:eastAsia="微软雅黑" w:hAnsi="微软雅黑" w:hint="eastAsia"/>
          <w:sz w:val="24"/>
        </w:rPr>
        <w:t>机器人行走栅格路径问题说明，可行路径长度计算及目标函数，路径平滑度及适应度函数关系，选择算子函数再分析，交叉算子及保持路径连续性，变异保持连续性及程序分析，最优曲线图及机器人行走路线图，参数a和b影响及程序整体分析，障碍物增加及路径平滑度纠正，新平滑度及参数与函数归一化处理，场地变形及多目标优化扩展，重点总结行走路径规划问题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B6237">
        <w:rPr>
          <w:rFonts w:ascii="微软雅黑" w:eastAsia="微软雅黑" w:hAnsi="微软雅黑" w:hint="eastAsia"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</w:t>
      </w:r>
      <w:r w:rsidR="00DB6237"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="00465828"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2C6B0C" w:rsidRPr="0094053F">
        <w:rPr>
          <w:rFonts w:ascii="微软雅黑" w:eastAsia="微软雅黑" w:hAnsi="微软雅黑" w:cs="Times New Roman" w:hint="eastAsia"/>
          <w:kern w:val="2"/>
        </w:rPr>
        <w:t>衔接课程</w:t>
      </w:r>
    </w:p>
    <w:p w:rsidR="00465828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7E47CB">
        <w:rPr>
          <w:rFonts w:ascii="微软雅黑" w:eastAsia="微软雅黑" w:hAnsi="微软雅黑" w:cs="Times New Roman" w:hint="eastAsia"/>
          <w:kern w:val="2"/>
        </w:rPr>
        <w:t xml:space="preserve"> </w:t>
      </w:r>
      <w:r w:rsidR="00112CA1" w:rsidRPr="0094053F">
        <w:rPr>
          <w:rFonts w:ascii="微软雅黑" w:eastAsia="微软雅黑" w:hAnsi="微软雅黑" w:cs="Times New Roman" w:hint="eastAsia"/>
          <w:kern w:val="2"/>
        </w:rPr>
        <w:t>遗传算法基本概念与MATLAB命令</w:t>
      </w:r>
      <w:proofErr w:type="spellStart"/>
      <w:r w:rsidR="00112CA1" w:rsidRPr="0094053F">
        <w:rPr>
          <w:rFonts w:ascii="微软雅黑" w:eastAsia="微软雅黑" w:hAnsi="微软雅黑" w:cs="Times New Roman" w:hint="eastAsia"/>
          <w:kern w:val="2"/>
        </w:rPr>
        <w:t>ga</w:t>
      </w:r>
      <w:proofErr w:type="spellEnd"/>
      <w:r w:rsidR="00112CA1" w:rsidRPr="0094053F">
        <w:rPr>
          <w:rFonts w:ascii="微软雅黑" w:eastAsia="微软雅黑" w:hAnsi="微软雅黑" w:cs="Times New Roman" w:hint="eastAsia"/>
          <w:kern w:val="2"/>
        </w:rPr>
        <w:t>语法及简单程序</w:t>
      </w:r>
      <w:bookmarkStart w:id="0" w:name="_GoBack"/>
      <w:bookmarkEnd w:id="0"/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相关课程推荐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lastRenderedPageBreak/>
        <w:t>(1)</w:t>
      </w:r>
      <w:r w:rsidR="007E47CB">
        <w:rPr>
          <w:rFonts w:ascii="微软雅黑" w:eastAsia="微软雅黑" w:hAnsi="微软雅黑" w:cs="Times New Roman" w:hint="eastAsia"/>
          <w:kern w:val="2"/>
        </w:rPr>
        <w:t xml:space="preserve"> 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火力目标分配问题用遗传算法</w:t>
      </w:r>
      <w:r w:rsidR="00687408" w:rsidRPr="0094053F">
        <w:rPr>
          <w:rFonts w:ascii="微软雅黑" w:eastAsia="微软雅黑" w:hAnsi="微软雅黑" w:cs="Times New Roman" w:hint="eastAsia"/>
          <w:kern w:val="2"/>
        </w:rPr>
        <w:t>MATLAB程序求解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(2)</w:t>
      </w:r>
      <w:r w:rsidR="007E47CB">
        <w:rPr>
          <w:rFonts w:ascii="微软雅黑" w:eastAsia="微软雅黑" w:hAnsi="微软雅黑" w:cs="Times New Roman" w:hint="eastAsia"/>
          <w:kern w:val="2"/>
        </w:rPr>
        <w:t xml:space="preserve"> </w:t>
      </w:r>
      <w:r w:rsidR="007E47CB" w:rsidRPr="007E47CB">
        <w:rPr>
          <w:rFonts w:ascii="微软雅黑" w:eastAsia="微软雅黑" w:hAnsi="微软雅黑" w:cs="Times New Roman" w:hint="eastAsia"/>
          <w:kern w:val="2"/>
        </w:rPr>
        <w:t>旅行商TSP问题与MATLAB程序视频学习指导</w:t>
      </w:r>
    </w:p>
    <w:p w:rsidR="00D81499" w:rsidRPr="0094053F" w:rsidRDefault="00D81499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(3) 多目标遗传算法优化支持</w:t>
      </w:r>
      <w:proofErr w:type="gramStart"/>
      <w:r w:rsidRPr="0094053F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Pr="0094053F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(1) </w:t>
      </w:r>
      <w:r w:rsidR="00EA5170" w:rsidRPr="0015230D">
        <w:rPr>
          <w:rFonts w:ascii="微软雅黑" w:eastAsia="微软雅黑" w:hAnsi="微软雅黑" w:cs="Times New Roman" w:hint="eastAsia"/>
          <w:kern w:val="2"/>
        </w:rPr>
        <w:t>粒子群优化算法(PSO)及其应用与MATLAB程序详解视频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(2) </w:t>
      </w:r>
      <w:r w:rsidR="006D6414" w:rsidRPr="0015230D">
        <w:rPr>
          <w:rFonts w:ascii="微软雅黑" w:eastAsia="微软雅黑" w:hAnsi="微软雅黑" w:cs="Times New Roman" w:hint="eastAsia"/>
          <w:kern w:val="2"/>
        </w:rPr>
        <w:t>模拟退火算法(SA)及其应用与MATLAB程序详解视频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(3) </w:t>
      </w:r>
      <w:r w:rsidR="005E57E9" w:rsidRPr="0015230D">
        <w:rPr>
          <w:rFonts w:ascii="微软雅黑" w:eastAsia="微软雅黑" w:hAnsi="微软雅黑" w:cs="Times New Roman" w:hint="eastAsia"/>
          <w:kern w:val="2"/>
        </w:rPr>
        <w:t>深度强化学习及其应用与MATLAB程序详解视频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(4) </w:t>
      </w:r>
      <w:r w:rsidR="002773EA" w:rsidRPr="0015230D">
        <w:rPr>
          <w:rFonts w:ascii="微软雅黑" w:eastAsia="微软雅黑" w:hAnsi="微软雅黑" w:cs="Times New Roman" w:hint="eastAsia"/>
          <w:kern w:val="2"/>
        </w:rPr>
        <w:t>多目标遗传算法优化支持</w:t>
      </w:r>
      <w:proofErr w:type="gramStart"/>
      <w:r w:rsidR="002773EA" w:rsidRPr="0015230D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="002773EA" w:rsidRPr="0015230D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(5)</w:t>
      </w:r>
      <w:r w:rsidR="008008AF" w:rsidRPr="0015230D">
        <w:rPr>
          <w:rFonts w:ascii="微软雅黑" w:eastAsia="微软雅黑" w:hAnsi="微软雅黑" w:hint="eastAsia"/>
        </w:rPr>
        <w:t xml:space="preserve"> </w:t>
      </w:r>
      <w:r w:rsidR="008008AF" w:rsidRPr="0015230D">
        <w:rPr>
          <w:rFonts w:ascii="微软雅黑" w:eastAsia="微软雅黑" w:hAnsi="微软雅黑" w:cs="Times New Roman" w:hint="eastAsia"/>
          <w:kern w:val="2"/>
        </w:rPr>
        <w:t>交叉验证算法进行参数优化与程序视频学习指导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(6) </w:t>
      </w:r>
      <w:r w:rsidR="00395464" w:rsidRPr="0015230D">
        <w:rPr>
          <w:rFonts w:ascii="微软雅黑" w:eastAsia="微软雅黑" w:hAnsi="微软雅黑" w:cs="Times New Roman" w:hint="eastAsia"/>
          <w:kern w:val="2"/>
        </w:rPr>
        <w:t>粒子群PSO优化PID控制算法与MATLAB程序视频学习指导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(7)</w:t>
      </w:r>
      <w:r w:rsidRPr="0015230D">
        <w:rPr>
          <w:rFonts w:ascii="微软雅黑" w:eastAsia="微软雅黑" w:hAnsi="微软雅黑" w:hint="eastAsia"/>
        </w:rPr>
        <w:t xml:space="preserve"> </w:t>
      </w:r>
      <w:r w:rsidR="00037AA0" w:rsidRPr="0015230D">
        <w:rPr>
          <w:rFonts w:ascii="微软雅黑" w:eastAsia="微软雅黑" w:hAnsi="微软雅黑" w:cs="Times New Roman" w:hint="eastAsia"/>
          <w:kern w:val="2"/>
        </w:rPr>
        <w:t>遗传算法优化BP神经网络及MATLAB程序视频习指导</w:t>
      </w: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</w:t>
      </w:r>
      <w:r w:rsidRPr="003D10AE">
        <w:rPr>
          <w:rFonts w:ascii="微软雅黑" w:eastAsia="微软雅黑" w:hAnsi="微软雅黑" w:hint="eastAsia"/>
          <w:b/>
          <w:color w:val="FF0000"/>
          <w:sz w:val="24"/>
        </w:rPr>
        <w:t>倍速播放</w:t>
      </w:r>
      <w:r w:rsidRPr="00C0532E">
        <w:rPr>
          <w:rFonts w:ascii="微软雅黑" w:eastAsia="微软雅黑" w:hAnsi="微软雅黑" w:hint="eastAsia"/>
          <w:sz w:val="24"/>
        </w:rPr>
        <w:t>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亮点特点介绍与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慎拍不拍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基于遗传算法程序求解旅行商TSP问题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30、GA7_1旅行商TSP问题及其典型重要性（14分钟，有程序）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31、GA7_2旅行商问题的建模6点分析（10分钟，有程序）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32、GA7_3距离函数及距离矩阵含义（12分钟，有程序）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33、GA7_4初始种群生成函数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InitPop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及含义（12分钟，有程序）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34、GA7_5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目标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PathLength</w:t>
      </w:r>
      <w:proofErr w:type="spellEnd"/>
      <w:r w:rsidR="00CD6A9C" w:rsidRPr="00C2574E">
        <w:rPr>
          <w:rFonts w:ascii="微软雅黑" w:eastAsia="微软雅黑" w:hAnsi="微软雅黑" w:cs="Tahoma"/>
          <w:b/>
          <w:i/>
          <w:color w:val="222222"/>
        </w:rPr>
        <w:t>及其含义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35、GA7_6随机普通采样选择算子Select和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Sus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36、GA7_7交叉函数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Recombin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对调及重复处理（18分钟，有程序）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37、GA7_8变异函数Mutate实现程序（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7分钟，有程序</w:t>
      </w:r>
      <w:r w:rsidR="004D762C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4D762C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38、GA7_9逆转进化Recover和重插入Reins函数（15分钟，有程序）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39、GA7_10思考选择交叉变异算子作用及编码等7题（17分钟，有程序）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40、GA8_1初始化矩阵及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屏显具体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路线与长度（12分钟，有程序）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41、GA8_2循环迭代及最优结果线路查看与显示（16分钟，有程序）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42、GA8_3程序5处可改分析及改法建议（19分钟，有程序）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43、GA8_4旅行商TSP问题模型扩展及算法扩展（10分钟，有程序）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44、GA8_5思考7题及5个作业与重点总结（13分钟，有程序）</w:t>
      </w:r>
    </w:p>
    <w:p w:rsidR="00D95CDB" w:rsidRPr="00C410D2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r w:rsidR="0064637F"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0-1背包</w:t>
      </w:r>
      <w:r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问题用</w:t>
      </w:r>
      <w:r w:rsidR="0064637F"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</w:t>
      </w:r>
      <w:r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程序和</w:t>
      </w:r>
      <w:proofErr w:type="spellStart"/>
      <w:r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与工具箱求解</w:t>
      </w:r>
      <w:r w:rsidR="00B0525A"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A155B8"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="00B0525A" w:rsidRPr="00C410D2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063107" w:rsidRPr="00C410D2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lastRenderedPageBreak/>
        <w:t>45、GA9_1</w:t>
      </w:r>
      <w:r w:rsidR="007F3887" w:rsidRPr="00C410D2">
        <w:rPr>
          <w:rFonts w:ascii="微软雅黑" w:eastAsia="微软雅黑" w:hAnsi="微软雅黑" w:cs="Tahoma" w:hint="eastAsia"/>
          <w:b/>
          <w:i/>
        </w:rPr>
        <w:t>背包问题介绍及典型代表性</w:t>
      </w:r>
      <w:r w:rsidRPr="00C410D2">
        <w:rPr>
          <w:rFonts w:ascii="微软雅黑" w:eastAsia="微软雅黑" w:hAnsi="微软雅黑" w:cs="Tahoma" w:hint="eastAsia"/>
          <w:b/>
          <w:i/>
        </w:rPr>
        <w:t>（</w:t>
      </w:r>
      <w:r w:rsidR="007F3887" w:rsidRPr="00C410D2">
        <w:rPr>
          <w:rFonts w:ascii="微软雅黑" w:eastAsia="微软雅黑" w:hAnsi="微软雅黑" w:cs="Tahoma" w:hint="eastAsia"/>
          <w:b/>
          <w:i/>
        </w:rPr>
        <w:t>11</w:t>
      </w:r>
      <w:r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C410D2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46、GA9_2</w:t>
      </w:r>
      <w:r w:rsidR="007F3887" w:rsidRPr="00C410D2">
        <w:rPr>
          <w:rFonts w:ascii="微软雅黑" w:eastAsia="微软雅黑" w:hAnsi="微软雅黑" w:cs="Tahoma" w:hint="eastAsia"/>
          <w:b/>
          <w:i/>
        </w:rPr>
        <w:t>基因编码及目标函数与约束</w:t>
      </w:r>
      <w:r w:rsidRPr="00C410D2">
        <w:rPr>
          <w:rFonts w:ascii="微软雅黑" w:eastAsia="微软雅黑" w:hAnsi="微软雅黑" w:cs="Tahoma" w:hint="eastAsia"/>
          <w:b/>
          <w:i/>
        </w:rPr>
        <w:t>（</w:t>
      </w:r>
      <w:r w:rsidR="007F3887" w:rsidRPr="00C410D2">
        <w:rPr>
          <w:rFonts w:ascii="微软雅黑" w:eastAsia="微软雅黑" w:hAnsi="微软雅黑" w:cs="Tahoma" w:hint="eastAsia"/>
          <w:b/>
          <w:i/>
        </w:rPr>
        <w:t>13</w:t>
      </w:r>
      <w:r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C410D2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47、GA9_3</w:t>
      </w:r>
      <w:r w:rsidR="0023478C" w:rsidRPr="00C410D2">
        <w:rPr>
          <w:rFonts w:ascii="微软雅黑" w:eastAsia="微软雅黑" w:hAnsi="微软雅黑" w:cs="Tahoma" w:hint="eastAsia"/>
          <w:b/>
          <w:i/>
        </w:rPr>
        <w:t>程序参数设置及种群初始化</w:t>
      </w:r>
      <w:r w:rsidRPr="00C410D2">
        <w:rPr>
          <w:rFonts w:ascii="微软雅黑" w:eastAsia="微软雅黑" w:hAnsi="微软雅黑" w:cs="Tahoma" w:hint="eastAsia"/>
          <w:b/>
          <w:i/>
        </w:rPr>
        <w:t>（</w:t>
      </w:r>
      <w:r w:rsidR="0023478C" w:rsidRPr="00C410D2">
        <w:rPr>
          <w:rFonts w:ascii="微软雅黑" w:eastAsia="微软雅黑" w:hAnsi="微软雅黑" w:cs="Tahoma" w:hint="eastAsia"/>
          <w:b/>
          <w:i/>
        </w:rPr>
        <w:t>10</w:t>
      </w:r>
      <w:r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C410D2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410D2">
        <w:rPr>
          <w:rFonts w:ascii="微软雅黑" w:eastAsia="微软雅黑" w:hAnsi="微软雅黑" w:hint="eastAsia"/>
          <w:b/>
          <w:i/>
          <w:color w:val="008000"/>
        </w:rPr>
        <w:t>48、GA9_4</w:t>
      </w:r>
      <w:r w:rsidR="0023478C" w:rsidRPr="00C410D2">
        <w:rPr>
          <w:rFonts w:ascii="微软雅黑" w:eastAsia="微软雅黑" w:hAnsi="微软雅黑" w:hint="eastAsia"/>
          <w:b/>
          <w:i/>
          <w:color w:val="008000"/>
        </w:rPr>
        <w:t>目标函数及适应度函数结构分析</w:t>
      </w:r>
      <w:r w:rsidRPr="00C410D2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C410D2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C410D2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26976" w:rsidRPr="00C410D2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26976" w:rsidRPr="00C410D2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410D2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C410D2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4</w:t>
      </w:r>
      <w:r w:rsidR="006B50D9" w:rsidRPr="00C410D2">
        <w:rPr>
          <w:rFonts w:ascii="微软雅黑" w:eastAsia="微软雅黑" w:hAnsi="微软雅黑" w:cs="Tahoma" w:hint="eastAsia"/>
          <w:b/>
          <w:i/>
        </w:rPr>
        <w:t>9</w:t>
      </w:r>
      <w:r w:rsidRPr="00C410D2">
        <w:rPr>
          <w:rFonts w:ascii="微软雅黑" w:eastAsia="微软雅黑" w:hAnsi="微软雅黑" w:cs="Tahoma" w:hint="eastAsia"/>
          <w:b/>
          <w:i/>
        </w:rPr>
        <w:t>、GA9</w:t>
      </w:r>
      <w:r w:rsidR="006B50D9" w:rsidRPr="00C410D2">
        <w:rPr>
          <w:rFonts w:ascii="微软雅黑" w:eastAsia="微软雅黑" w:hAnsi="微软雅黑" w:cs="Tahoma" w:hint="eastAsia"/>
          <w:b/>
          <w:i/>
        </w:rPr>
        <w:t>_5</w:t>
      </w:r>
      <w:r w:rsidR="00A154D5" w:rsidRPr="00C410D2">
        <w:rPr>
          <w:rFonts w:ascii="微软雅黑" w:eastAsia="微软雅黑" w:hAnsi="微软雅黑" w:cs="Tahoma" w:hint="eastAsia"/>
          <w:b/>
          <w:i/>
        </w:rPr>
        <w:t>适应</w:t>
      </w:r>
      <w:r w:rsidR="006D0AF8" w:rsidRPr="00C410D2">
        <w:rPr>
          <w:rFonts w:ascii="微软雅黑" w:eastAsia="微软雅黑" w:hAnsi="微软雅黑" w:cs="Tahoma" w:hint="eastAsia"/>
          <w:b/>
          <w:i/>
        </w:rPr>
        <w:t>度</w:t>
      </w:r>
      <w:r w:rsidR="00A154D5" w:rsidRPr="00C410D2">
        <w:rPr>
          <w:rFonts w:ascii="微软雅黑" w:eastAsia="微软雅黑" w:hAnsi="微软雅黑" w:cs="Tahoma" w:hint="eastAsia"/>
          <w:b/>
          <w:i/>
        </w:rPr>
        <w:t>值归一化及轮盘</w:t>
      </w:r>
      <w:proofErr w:type="gramStart"/>
      <w:r w:rsidR="00A154D5" w:rsidRPr="00C410D2">
        <w:rPr>
          <w:rFonts w:ascii="微软雅黑" w:eastAsia="微软雅黑" w:hAnsi="微软雅黑" w:cs="Tahoma" w:hint="eastAsia"/>
          <w:b/>
          <w:i/>
        </w:rPr>
        <w:t>赌选择</w:t>
      </w:r>
      <w:proofErr w:type="gramEnd"/>
      <w:r w:rsidR="00A154D5" w:rsidRPr="00C410D2">
        <w:rPr>
          <w:rFonts w:ascii="微软雅黑" w:eastAsia="微软雅黑" w:hAnsi="微软雅黑" w:cs="Tahoma" w:hint="eastAsia"/>
          <w:b/>
          <w:i/>
        </w:rPr>
        <w:t>个体</w:t>
      </w:r>
      <w:r w:rsidRPr="00C410D2">
        <w:rPr>
          <w:rFonts w:ascii="微软雅黑" w:eastAsia="微软雅黑" w:hAnsi="微软雅黑" w:cs="Tahoma" w:hint="eastAsia"/>
          <w:b/>
          <w:i/>
        </w:rPr>
        <w:t>（</w:t>
      </w:r>
      <w:r w:rsidR="00A154D5" w:rsidRPr="00C410D2">
        <w:rPr>
          <w:rFonts w:ascii="微软雅黑" w:eastAsia="微软雅黑" w:hAnsi="微软雅黑" w:cs="Tahoma" w:hint="eastAsia"/>
          <w:b/>
          <w:i/>
        </w:rPr>
        <w:t>13</w:t>
      </w:r>
      <w:r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50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_6</w:t>
      </w:r>
      <w:r w:rsidR="00663F86" w:rsidRPr="00C410D2">
        <w:rPr>
          <w:rFonts w:ascii="微软雅黑" w:eastAsia="微软雅黑" w:hAnsi="微软雅黑" w:cs="Tahoma" w:hint="eastAsia"/>
          <w:b/>
          <w:i/>
        </w:rPr>
        <w:t>交叉变异操作及最优解确定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</w:t>
      </w:r>
      <w:r w:rsidR="00663F86" w:rsidRPr="00C410D2">
        <w:rPr>
          <w:rFonts w:ascii="微软雅黑" w:eastAsia="微软雅黑" w:hAnsi="微软雅黑" w:cs="Tahoma" w:hint="eastAsia"/>
          <w:b/>
          <w:i/>
        </w:rPr>
        <w:t>13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51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_7</w:t>
      </w:r>
      <w:r w:rsidR="00663F86" w:rsidRPr="00C410D2">
        <w:rPr>
          <w:rFonts w:ascii="微软雅黑" w:eastAsia="微软雅黑" w:hAnsi="微软雅黑" w:cs="Tahoma" w:hint="eastAsia"/>
          <w:b/>
          <w:i/>
        </w:rPr>
        <w:t>可改运行参数及种群初始化问题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D95CDB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52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_8</w:t>
      </w:r>
      <w:r w:rsidR="00663F86" w:rsidRPr="00C410D2">
        <w:rPr>
          <w:rFonts w:ascii="微软雅黑" w:eastAsia="微软雅黑" w:hAnsi="微软雅黑" w:cs="Tahoma" w:hint="eastAsia"/>
          <w:b/>
          <w:i/>
        </w:rPr>
        <w:t>可改目标函数及适应度函数与最优解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</w:t>
      </w:r>
      <w:r w:rsidR="00663F86" w:rsidRPr="00C410D2">
        <w:rPr>
          <w:rFonts w:ascii="微软雅黑" w:eastAsia="微软雅黑" w:hAnsi="微软雅黑" w:cs="Tahoma" w:hint="eastAsia"/>
          <w:b/>
          <w:i/>
        </w:rPr>
        <w:t>11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C410D2">
        <w:rPr>
          <w:rFonts w:ascii="微软雅黑" w:eastAsia="微软雅黑" w:hAnsi="微软雅黑" w:cs="Tahoma" w:hint="eastAsia"/>
          <w:b/>
          <w:i/>
        </w:rPr>
        <w:t>）</w:t>
      </w:r>
    </w:p>
    <w:p w:rsidR="008363A0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53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_9</w:t>
      </w:r>
      <w:r w:rsidR="008D5F6A" w:rsidRPr="00C410D2">
        <w:rPr>
          <w:rFonts w:ascii="微软雅黑" w:eastAsia="微软雅黑" w:hAnsi="微软雅黑" w:cs="Tahoma" w:hint="eastAsia"/>
          <w:b/>
          <w:i/>
        </w:rPr>
        <w:t>用</w:t>
      </w:r>
      <w:proofErr w:type="spellStart"/>
      <w:r w:rsidR="008D5F6A" w:rsidRPr="00C410D2">
        <w:rPr>
          <w:rFonts w:ascii="微软雅黑" w:eastAsia="微软雅黑" w:hAnsi="微软雅黑" w:cs="Tahoma" w:hint="eastAsia"/>
          <w:b/>
          <w:i/>
        </w:rPr>
        <w:t>ga</w:t>
      </w:r>
      <w:proofErr w:type="spellEnd"/>
      <w:r w:rsidR="00537944" w:rsidRPr="00C410D2">
        <w:rPr>
          <w:rFonts w:ascii="微软雅黑" w:eastAsia="微软雅黑" w:hAnsi="微软雅黑" w:cs="Tahoma" w:hint="eastAsia"/>
          <w:b/>
          <w:i/>
        </w:rPr>
        <w:t>命令</w:t>
      </w:r>
      <w:r w:rsidR="008D5F6A" w:rsidRPr="00C410D2">
        <w:rPr>
          <w:rFonts w:ascii="微软雅黑" w:eastAsia="微软雅黑" w:hAnsi="微软雅黑" w:cs="Tahoma" w:hint="eastAsia"/>
          <w:b/>
          <w:i/>
        </w:rPr>
        <w:t>三方案再解背包问题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</w:t>
      </w:r>
      <w:r w:rsidR="008D5F6A" w:rsidRPr="00C410D2">
        <w:rPr>
          <w:rFonts w:ascii="微软雅黑" w:eastAsia="微软雅黑" w:hAnsi="微软雅黑" w:cs="Tahoma" w:hint="eastAsia"/>
          <w:b/>
          <w:i/>
        </w:rPr>
        <w:t>19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54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_10</w:t>
      </w:r>
      <w:r w:rsidR="00537944" w:rsidRPr="00C410D2">
        <w:rPr>
          <w:rFonts w:ascii="微软雅黑" w:eastAsia="微软雅黑" w:hAnsi="微软雅黑" w:cs="Tahoma" w:hint="eastAsia"/>
          <w:b/>
          <w:i/>
        </w:rPr>
        <w:t>用工具箱GUI再解背包问题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</w:t>
      </w:r>
      <w:r w:rsidR="00537944" w:rsidRPr="00C410D2">
        <w:rPr>
          <w:rFonts w:ascii="微软雅黑" w:eastAsia="微软雅黑" w:hAnsi="微软雅黑" w:cs="Tahoma" w:hint="eastAsia"/>
          <w:b/>
          <w:i/>
        </w:rPr>
        <w:t>9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55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_11</w:t>
      </w:r>
      <w:r w:rsidR="00DC4FCB" w:rsidRPr="00C410D2">
        <w:rPr>
          <w:rFonts w:ascii="微软雅黑" w:eastAsia="微软雅黑" w:hAnsi="微软雅黑" w:cs="Tahoma" w:hint="eastAsia"/>
          <w:b/>
          <w:i/>
        </w:rPr>
        <w:t>模型扩展到完全及多重背包问题（13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D95CDB" w:rsidRPr="00C410D2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410D2">
        <w:rPr>
          <w:rFonts w:ascii="微软雅黑" w:eastAsia="微软雅黑" w:hAnsi="微软雅黑" w:cs="Tahoma" w:hint="eastAsia"/>
          <w:b/>
          <w:i/>
        </w:rPr>
        <w:t>56</w:t>
      </w:r>
      <w:r w:rsidR="008363A0" w:rsidRPr="00C410D2">
        <w:rPr>
          <w:rFonts w:ascii="微软雅黑" w:eastAsia="微软雅黑" w:hAnsi="微软雅黑" w:cs="Tahoma" w:hint="eastAsia"/>
          <w:b/>
          <w:i/>
        </w:rPr>
        <w:t>、GA9</w:t>
      </w:r>
      <w:r w:rsidRPr="00C410D2">
        <w:rPr>
          <w:rFonts w:ascii="微软雅黑" w:eastAsia="微软雅黑" w:hAnsi="微软雅黑" w:cs="Tahoma" w:hint="eastAsia"/>
          <w:b/>
          <w:i/>
        </w:rPr>
        <w:t>_12</w:t>
      </w:r>
      <w:r w:rsidR="00DC4FCB" w:rsidRPr="00C410D2">
        <w:rPr>
          <w:rFonts w:ascii="微软雅黑" w:eastAsia="微软雅黑" w:hAnsi="微软雅黑" w:cs="Tahoma" w:hint="eastAsia"/>
          <w:b/>
          <w:i/>
        </w:rPr>
        <w:t>算法扩展及3个作业与总结</w:t>
      </w:r>
      <w:r w:rsidR="008363A0" w:rsidRPr="00C410D2">
        <w:rPr>
          <w:rFonts w:ascii="微软雅黑" w:eastAsia="微软雅黑" w:hAnsi="微软雅黑" w:cs="Tahoma" w:hint="eastAsia"/>
          <w:b/>
          <w:i/>
        </w:rPr>
        <w:t>（</w:t>
      </w:r>
      <w:r w:rsidR="00DC4FCB" w:rsidRPr="00C410D2">
        <w:rPr>
          <w:rFonts w:ascii="微软雅黑" w:eastAsia="微软雅黑" w:hAnsi="微软雅黑" w:cs="Tahoma" w:hint="eastAsia"/>
          <w:b/>
          <w:i/>
        </w:rPr>
        <w:t>12</w:t>
      </w:r>
      <w:r w:rsidR="008363A0" w:rsidRPr="00C410D2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C410D2">
        <w:rPr>
          <w:rFonts w:ascii="微软雅黑" w:eastAsia="微软雅黑" w:hAnsi="微软雅黑" w:cs="Tahoma" w:hint="eastAsia"/>
          <w:b/>
          <w:i/>
        </w:rPr>
        <w:t>）</w:t>
      </w:r>
    </w:p>
    <w:p w:rsidR="00AB3BE5" w:rsidRPr="00C2574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商程序</w:t>
      </w:r>
      <w:proofErr w:type="gram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和</w:t>
      </w:r>
      <w:proofErr w:type="spellStart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57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火力分配模型分析及最优结果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运行参数设置及初始化种群结构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目标函数详细分析及图形显示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适应度函数及最优解解读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61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思考5题及参数调试经验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62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目标分配问题及目标函数建立与调试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63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整数约束及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和工具箱求解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4069F" w:rsidRPr="00C2574E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</w:t>
      </w:r>
      <w:r w:rsidR="009472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用专门MATLAB程序求解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火力分配问题简说及分析思路介绍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等位基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crtbase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及种群</w:t>
      </w:r>
      <w:r w:rsidR="00F2536A" w:rsidRPr="00C2574E">
        <w:rPr>
          <w:rFonts w:ascii="微软雅黑" w:eastAsia="微软雅黑" w:hAnsi="微软雅黑" w:cs="Tahoma" w:hint="eastAsia"/>
          <w:b/>
          <w:i/>
          <w:color w:val="222222"/>
        </w:rPr>
        <w:t>生成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crtbp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（18分钟，有程序）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2_3</w:t>
      </w:r>
      <w:r w:rsidR="006A099C" w:rsidRPr="00C2574E">
        <w:rPr>
          <w:rFonts w:ascii="微软雅黑" w:eastAsia="微软雅黑" w:hAnsi="微软雅黑" w:cs="Tahoma" w:hint="eastAsia"/>
          <w:b/>
          <w:i/>
          <w:color w:val="222222"/>
        </w:rPr>
        <w:t>目标函数简介及其处理函数ranking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F17B29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67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2_4</w:t>
      </w:r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select和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recom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bin</w:t>
      </w:r>
      <w:proofErr w:type="spellEnd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及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mutga</w:t>
      </w:r>
      <w:proofErr w:type="spellEnd"/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三算子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68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2_5</w:t>
      </w:r>
      <w:r w:rsidR="0052496C" w:rsidRPr="00C2574E">
        <w:rPr>
          <w:rFonts w:ascii="微软雅黑" w:eastAsia="微软雅黑" w:hAnsi="微软雅黑" w:cs="Tahoma" w:hint="eastAsia"/>
          <w:b/>
          <w:i/>
          <w:color w:val="222222"/>
        </w:rPr>
        <w:t>Reins重插入子代函数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（7分钟，有程序）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2_6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程序参数设置及初始化种群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2_7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目标函数值转成适应度值及选择交叉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2_8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变异及重插入操作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2_9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确定最优解及最优值图形分析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73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624A3" w:rsidRPr="00C2574E">
        <w:rPr>
          <w:rFonts w:ascii="微软雅黑" w:eastAsia="微软雅黑" w:hAnsi="微软雅黑" w:hint="eastAsia"/>
          <w:b/>
          <w:i/>
          <w:color w:val="008000"/>
        </w:rPr>
        <w:t>2_10</w:t>
      </w:r>
      <w:r w:rsidR="00E0348E" w:rsidRPr="00C2574E">
        <w:rPr>
          <w:rFonts w:ascii="微软雅黑" w:eastAsia="微软雅黑" w:hAnsi="微软雅黑" w:hint="eastAsia"/>
          <w:b/>
          <w:i/>
          <w:color w:val="008000"/>
        </w:rPr>
        <w:t>算法参数可改及目标函数调试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C968E1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C968E1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适应度函数可改及最优解确定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模型扩展及算法扩展与思考4题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B8245C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B82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</w:t>
      </w:r>
      <w:r w:rsidR="00832335" w:rsidRPr="00B82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B82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优化问题用</w:t>
      </w:r>
      <w:r w:rsidR="00832335" w:rsidRPr="00B82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专门程序</w:t>
      </w:r>
      <w:r w:rsidR="00463E49" w:rsidRPr="00B82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CF3AA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80119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293</w:t>
      </w:r>
      <w:r w:rsidR="00CF3AA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76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_1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机器人行走栅格路径问题说明（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77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分析思路对机器人行走优化路径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16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78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_3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子函数先看及程序基本参数设置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115432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79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_4</w:t>
      </w:r>
      <w:r w:rsidR="002B3DF0" w:rsidRPr="00F43557">
        <w:rPr>
          <w:rFonts w:ascii="微软雅黑" w:eastAsia="微软雅黑" w:hAnsi="微软雅黑" w:cs="Tahoma" w:hint="eastAsia"/>
          <w:b/>
          <w:color w:val="4F81BD" w:themeColor="accent1"/>
        </w:rPr>
        <w:t>初始化种群及第一条可行路线生成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2B3DF0" w:rsidRPr="00F43557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80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_5</w:t>
      </w:r>
      <w:r w:rsidR="00EA3865" w:rsidRPr="00F43557">
        <w:rPr>
          <w:rFonts w:ascii="微软雅黑" w:eastAsia="微软雅黑" w:hAnsi="微软雅黑" w:cs="Tahoma" w:hint="eastAsia"/>
          <w:b/>
          <w:color w:val="4F81BD" w:themeColor="accent1"/>
        </w:rPr>
        <w:t>可行路径生成及保存元胞数组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A3865" w:rsidRPr="00F43557">
        <w:rPr>
          <w:rFonts w:ascii="微软雅黑" w:eastAsia="微软雅黑" w:hAnsi="微软雅黑" w:cs="Tahoma" w:hint="eastAsia"/>
          <w:b/>
          <w:color w:val="4F81BD" w:themeColor="accent1"/>
        </w:rPr>
        <w:t>21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81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_6</w:t>
      </w:r>
      <w:r w:rsidR="00601374" w:rsidRPr="00F43557">
        <w:rPr>
          <w:rFonts w:ascii="微软雅黑" w:eastAsia="微软雅黑" w:hAnsi="微软雅黑" w:cs="Tahoma" w:hint="eastAsia"/>
          <w:b/>
          <w:color w:val="4F81BD" w:themeColor="accent1"/>
        </w:rPr>
        <w:t>可行路径长度计算及目标函数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601374" w:rsidRPr="00F43557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82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_7</w:t>
      </w:r>
      <w:r w:rsidR="00601374" w:rsidRPr="00F43557">
        <w:rPr>
          <w:rFonts w:ascii="微软雅黑" w:eastAsia="微软雅黑" w:hAnsi="微软雅黑" w:cs="Tahoma" w:hint="eastAsia"/>
          <w:b/>
          <w:color w:val="4F81BD" w:themeColor="accent1"/>
        </w:rPr>
        <w:t>路径平滑度及适应度函数关系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601374" w:rsidRPr="00F43557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_8</w:t>
      </w:r>
      <w:r w:rsidR="00A956E2" w:rsidRPr="00F43557">
        <w:rPr>
          <w:rFonts w:ascii="微软雅黑" w:eastAsia="微软雅黑" w:hAnsi="微软雅黑" w:cs="Tahoma" w:hint="eastAsia"/>
          <w:b/>
          <w:color w:val="4F81BD" w:themeColor="accent1"/>
        </w:rPr>
        <w:t>轮盘</w:t>
      </w:r>
      <w:proofErr w:type="gramStart"/>
      <w:r w:rsidR="00A956E2" w:rsidRPr="00F43557">
        <w:rPr>
          <w:rFonts w:ascii="微软雅黑" w:eastAsia="微软雅黑" w:hAnsi="微软雅黑" w:cs="Tahoma" w:hint="eastAsia"/>
          <w:b/>
          <w:color w:val="4F81BD" w:themeColor="accent1"/>
        </w:rPr>
        <w:t>赌方法</w:t>
      </w:r>
      <w:proofErr w:type="gramEnd"/>
      <w:r w:rsidR="00A956E2" w:rsidRPr="00F43557">
        <w:rPr>
          <w:rFonts w:ascii="微软雅黑" w:eastAsia="微软雅黑" w:hAnsi="微软雅黑" w:cs="Tahoma" w:hint="eastAsia"/>
          <w:b/>
          <w:color w:val="4F81BD" w:themeColor="accent1"/>
        </w:rPr>
        <w:t>详细讲解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07231F" w:rsidRPr="00F43557">
        <w:rPr>
          <w:rFonts w:ascii="微软雅黑" w:eastAsia="微软雅黑" w:hAnsi="微软雅黑" w:cs="Tahoma" w:hint="eastAsia"/>
          <w:b/>
          <w:color w:val="4F81BD" w:themeColor="accent1"/>
        </w:rPr>
        <w:t>15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B8245C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84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_9</w:t>
      </w:r>
      <w:r w:rsidR="00DF68D8" w:rsidRPr="00F43557">
        <w:rPr>
          <w:rFonts w:ascii="微软雅黑" w:eastAsia="微软雅黑" w:hAnsi="微软雅黑" w:cs="Tahoma" w:hint="eastAsia"/>
          <w:b/>
          <w:color w:val="4F81BD" w:themeColor="accent1"/>
        </w:rPr>
        <w:t>选择算子函数再分析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DF68D8" w:rsidRPr="00F43557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85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_10</w:t>
      </w:r>
      <w:r w:rsidR="00303CED" w:rsidRPr="00F43557">
        <w:rPr>
          <w:rFonts w:ascii="微软雅黑" w:eastAsia="微软雅黑" w:hAnsi="微软雅黑" w:cs="Tahoma" w:hint="eastAsia"/>
          <w:b/>
          <w:color w:val="4F81BD" w:themeColor="accent1"/>
        </w:rPr>
        <w:t>交叉算子及保持路径连续性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03CED" w:rsidRPr="00F43557">
        <w:rPr>
          <w:rFonts w:ascii="微软雅黑" w:eastAsia="微软雅黑" w:hAnsi="微软雅黑" w:cs="Tahoma" w:hint="eastAsia"/>
          <w:b/>
          <w:color w:val="4F81BD" w:themeColor="accent1"/>
        </w:rPr>
        <w:t>13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86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_11</w:t>
      </w:r>
      <w:r w:rsidR="00622534" w:rsidRPr="00F43557">
        <w:rPr>
          <w:rFonts w:ascii="微软雅黑" w:eastAsia="微软雅黑" w:hAnsi="微软雅黑" w:cs="Tahoma" w:hint="eastAsia"/>
          <w:b/>
          <w:color w:val="4F81BD" w:themeColor="accent1"/>
        </w:rPr>
        <w:t>交叉算子函数再解读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22534" w:rsidRPr="00F43557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53EE5" w:rsidRPr="00F43557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87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、GA1</w:t>
      </w:r>
      <w:r w:rsidR="00AE322C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_12</w:t>
      </w:r>
      <w:r w:rsidR="0080797A" w:rsidRPr="00F43557">
        <w:rPr>
          <w:rFonts w:ascii="微软雅黑" w:eastAsia="微软雅黑" w:hAnsi="微软雅黑" w:cs="Tahoma" w:hint="eastAsia"/>
          <w:b/>
          <w:color w:val="4F81BD" w:themeColor="accent1"/>
        </w:rPr>
        <w:t>变异保持连续性及程序分析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0797A" w:rsidRPr="00F43557">
        <w:rPr>
          <w:rFonts w:ascii="微软雅黑" w:eastAsia="微软雅黑" w:hAnsi="微软雅黑" w:cs="Tahoma" w:hint="eastAsia"/>
          <w:b/>
          <w:color w:val="4F81BD" w:themeColor="accent1"/>
        </w:rPr>
        <w:t>20</w:t>
      </w:r>
      <w:r w:rsidR="00F53EE5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8、GA13_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30459D" w:rsidRPr="00F43557">
        <w:rPr>
          <w:rFonts w:ascii="微软雅黑" w:eastAsia="微软雅黑" w:hAnsi="微软雅黑" w:cs="Tahoma" w:hint="eastAsia"/>
          <w:b/>
          <w:color w:val="4F81BD" w:themeColor="accent1"/>
        </w:rPr>
        <w:t>最优曲线图及机器人行走路线图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30459D" w:rsidRPr="00F43557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9、GA13_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4</w:t>
      </w:r>
      <w:r w:rsidR="00FC4771" w:rsidRPr="00F43557">
        <w:rPr>
          <w:rFonts w:ascii="微软雅黑" w:eastAsia="微软雅黑" w:hAnsi="微软雅黑" w:cs="Tahoma" w:hint="eastAsia"/>
          <w:b/>
          <w:color w:val="4F81BD" w:themeColor="accent1"/>
        </w:rPr>
        <w:t>参数a和b影响及程序整体分析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C4771"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0、GA13_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="00FC4771" w:rsidRPr="00F43557">
        <w:rPr>
          <w:rFonts w:ascii="微软雅黑" w:eastAsia="微软雅黑" w:hAnsi="微软雅黑" w:cs="Tahoma" w:hint="eastAsia"/>
          <w:b/>
          <w:color w:val="4F81BD" w:themeColor="accent1"/>
        </w:rPr>
        <w:t>可改运行参数及不规则地图标号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C4771" w:rsidRPr="00F43557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1、GA13_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D15467" w:rsidRPr="00F43557">
        <w:rPr>
          <w:rFonts w:ascii="微软雅黑" w:eastAsia="微软雅黑" w:hAnsi="微软雅黑" w:cs="Tahoma" w:hint="eastAsia"/>
          <w:b/>
          <w:color w:val="4F81BD" w:themeColor="accent1"/>
        </w:rPr>
        <w:t>可改路径及函数与参数归一化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D15467"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B8245C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2、GA13_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D75851" w:rsidRPr="00F43557">
        <w:rPr>
          <w:rFonts w:ascii="微软雅黑" w:eastAsia="微软雅黑" w:hAnsi="微软雅黑" w:cs="Tahoma" w:hint="eastAsia"/>
          <w:b/>
          <w:color w:val="4F81BD" w:themeColor="accent1"/>
        </w:rPr>
        <w:t>改动起终点与单目标优化路径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（1</w:t>
      </w:r>
      <w:r w:rsidR="00D75851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B8245C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8245C">
        <w:rPr>
          <w:rFonts w:ascii="微软雅黑" w:eastAsia="微软雅黑" w:hAnsi="微软雅黑" w:hint="eastAsia"/>
          <w:b/>
          <w:color w:val="008000"/>
        </w:rPr>
        <w:t>9</w:t>
      </w:r>
      <w:r w:rsidR="00325534" w:rsidRPr="00B8245C">
        <w:rPr>
          <w:rFonts w:ascii="微软雅黑" w:eastAsia="微软雅黑" w:hAnsi="微软雅黑" w:hint="eastAsia"/>
          <w:b/>
          <w:color w:val="008000"/>
        </w:rPr>
        <w:t>3、GA13_</w:t>
      </w:r>
      <w:r w:rsidR="007D1094" w:rsidRPr="00B8245C">
        <w:rPr>
          <w:rFonts w:ascii="微软雅黑" w:eastAsia="微软雅黑" w:hAnsi="微软雅黑" w:hint="eastAsia"/>
          <w:b/>
          <w:color w:val="008000"/>
        </w:rPr>
        <w:t>1</w:t>
      </w:r>
      <w:r w:rsidR="00325534" w:rsidRPr="00B8245C">
        <w:rPr>
          <w:rFonts w:ascii="微软雅黑" w:eastAsia="微软雅黑" w:hAnsi="微软雅黑" w:hint="eastAsia"/>
          <w:b/>
          <w:color w:val="008000"/>
        </w:rPr>
        <w:t>8</w:t>
      </w:r>
      <w:r w:rsidR="00637E07" w:rsidRPr="00B8245C">
        <w:rPr>
          <w:rFonts w:ascii="微软雅黑" w:eastAsia="微软雅黑" w:hAnsi="微软雅黑" w:hint="eastAsia"/>
          <w:b/>
          <w:color w:val="008000"/>
        </w:rPr>
        <w:t>障碍物增加及路径平滑度纠正</w:t>
      </w:r>
      <w:r w:rsidR="00325534" w:rsidRPr="00B8245C">
        <w:rPr>
          <w:rFonts w:ascii="微软雅黑" w:eastAsia="微软雅黑" w:hAnsi="微软雅黑" w:cs="Tahoma" w:hint="eastAsia"/>
          <w:b/>
          <w:color w:val="222222"/>
        </w:rPr>
        <w:t>（</w:t>
      </w:r>
      <w:r w:rsidR="00637E07" w:rsidRPr="00B8245C">
        <w:rPr>
          <w:rFonts w:ascii="微软雅黑" w:eastAsia="微软雅黑" w:hAnsi="微软雅黑" w:cs="Tahoma" w:hint="eastAsia"/>
          <w:b/>
          <w:color w:val="222222"/>
        </w:rPr>
        <w:t>10</w:t>
      </w:r>
      <w:r w:rsidR="00325534" w:rsidRPr="00B8245C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7E330D" w:rsidRPr="00B8245C">
        <w:rPr>
          <w:rFonts w:ascii="微软雅黑" w:eastAsia="微软雅黑" w:hAnsi="微软雅黑" w:hint="eastAsia"/>
          <w:b/>
          <w:color w:val="008000"/>
        </w:rPr>
        <w:t>，网络上</w:t>
      </w:r>
      <w:r w:rsidR="007E330D" w:rsidRPr="00B8245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25534" w:rsidRPr="00B8245C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4、GA13_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7731BC" w:rsidRPr="00F43557">
        <w:rPr>
          <w:rFonts w:ascii="微软雅黑" w:eastAsia="微软雅黑" w:hAnsi="微软雅黑" w:cs="Tahoma" w:hint="eastAsia"/>
          <w:b/>
          <w:color w:val="4F81BD" w:themeColor="accent1"/>
        </w:rPr>
        <w:t>新平滑度及参数与函数归一化处理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7731BC" w:rsidRPr="00F43557">
        <w:rPr>
          <w:rFonts w:ascii="微软雅黑" w:eastAsia="微软雅黑" w:hAnsi="微软雅黑" w:cs="Tahoma" w:hint="eastAsia"/>
          <w:b/>
          <w:color w:val="4F81BD" w:themeColor="accent1"/>
        </w:rPr>
        <w:t>18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5、GA13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E875A6" w:rsidRPr="00F43557">
        <w:rPr>
          <w:rFonts w:ascii="微软雅黑" w:eastAsia="微软雅黑" w:hAnsi="微软雅黑" w:cs="Tahoma" w:hint="eastAsia"/>
          <w:b/>
          <w:color w:val="4F81BD" w:themeColor="accent1"/>
        </w:rPr>
        <w:t>场地变形及多目标优化扩展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875A6"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25534" w:rsidRPr="00F43557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6、GA13</w:t>
      </w:r>
      <w:r w:rsidR="007D1094" w:rsidRPr="00F43557">
        <w:rPr>
          <w:rFonts w:ascii="微软雅黑" w:eastAsia="微软雅黑" w:hAnsi="微软雅黑" w:cs="Tahoma" w:hint="eastAsia"/>
          <w:b/>
          <w:color w:val="4F81BD" w:themeColor="accent1"/>
        </w:rPr>
        <w:t>_2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E875A6" w:rsidRPr="00F43557">
        <w:rPr>
          <w:rFonts w:ascii="微软雅黑" w:eastAsia="微软雅黑" w:hAnsi="微软雅黑" w:cs="Tahoma" w:hint="eastAsia"/>
          <w:b/>
          <w:color w:val="4F81BD" w:themeColor="accent1"/>
        </w:rPr>
        <w:t>方法扩展8个方向说明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E875A6" w:rsidRPr="00F43557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325534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DC32F1" w:rsidRPr="00F43557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97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、GA13_22</w:t>
      </w:r>
      <w:r w:rsidR="00962477" w:rsidRPr="00F43557">
        <w:rPr>
          <w:rFonts w:ascii="微软雅黑" w:eastAsia="微软雅黑" w:hAnsi="微软雅黑" w:cs="Tahoma" w:hint="eastAsia"/>
          <w:b/>
          <w:color w:val="4F81BD" w:themeColor="accent1"/>
        </w:rPr>
        <w:t>思考和认识7个问题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962477" w:rsidRPr="00F43557">
        <w:rPr>
          <w:rFonts w:ascii="微软雅黑" w:eastAsia="微软雅黑" w:hAnsi="微软雅黑" w:cs="Tahoma" w:hint="eastAsia"/>
          <w:b/>
          <w:color w:val="4F81BD" w:themeColor="accent1"/>
        </w:rPr>
        <w:t>14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DC32F1" w:rsidRPr="00F43557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F43557">
        <w:rPr>
          <w:rFonts w:ascii="微软雅黑" w:eastAsia="微软雅黑" w:hAnsi="微软雅黑" w:cs="Tahoma" w:hint="eastAsia"/>
          <w:b/>
          <w:color w:val="4F81BD" w:themeColor="accent1"/>
        </w:rPr>
        <w:t>98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、GA13_23</w:t>
      </w:r>
      <w:r w:rsidR="00962477" w:rsidRPr="00F43557">
        <w:rPr>
          <w:rFonts w:ascii="微软雅黑" w:eastAsia="微软雅黑" w:hAnsi="微软雅黑" w:cs="Tahoma" w:hint="eastAsia"/>
          <w:b/>
          <w:color w:val="4F81BD" w:themeColor="accent1"/>
        </w:rPr>
        <w:t>重点总结</w:t>
      </w:r>
      <w:r w:rsidR="00151C5A" w:rsidRPr="00F43557">
        <w:rPr>
          <w:rFonts w:ascii="微软雅黑" w:eastAsia="微软雅黑" w:hAnsi="微软雅黑" w:cs="Tahoma" w:hint="eastAsia"/>
          <w:b/>
          <w:color w:val="4F81BD" w:themeColor="accent1"/>
        </w:rPr>
        <w:t>行走路径规划问题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51C5A" w:rsidRPr="00F43557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DC32F1" w:rsidRPr="00F43557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多目标非线性整数优化模型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帕累托(Pareto)最优解数学定义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图解Pareto非劣解及其Pareto前沿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102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43E82" w:rsidRPr="00C2574E">
        <w:rPr>
          <w:rFonts w:ascii="微软雅黑" w:eastAsia="微软雅黑" w:hAnsi="微软雅黑" w:cs="Tahoma" w:hint="eastAsia"/>
          <w:b/>
          <w:i/>
          <w:color w:val="222222"/>
        </w:rPr>
        <w:t>解决多目标优化问题传统解法及总结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（13分钟）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103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gamultiobj</w:t>
      </w:r>
      <w:proofErr w:type="spellEnd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语法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proofErr w:type="gramStart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目标与单目标模型对比联想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105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C5C94" w:rsidRPr="00C2574E">
        <w:rPr>
          <w:rFonts w:ascii="微软雅黑" w:eastAsia="微软雅黑" w:hAnsi="微软雅黑" w:hint="eastAsia"/>
          <w:b/>
          <w:i/>
          <w:color w:val="008000"/>
        </w:rPr>
        <w:t>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_3</w:t>
      </w:r>
      <w:r w:rsidR="00E517EE" w:rsidRPr="00C2574E">
        <w:rPr>
          <w:rFonts w:ascii="微软雅黑" w:eastAsia="微软雅黑" w:hAnsi="微软雅黑" w:hint="eastAsia"/>
          <w:b/>
          <w:i/>
          <w:color w:val="008000"/>
        </w:rPr>
        <w:t>多目标函数写法及没有整数变量索引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568BB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568BB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106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线性与非线性约束多目标优化方案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107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实用方案带约束有绘图多目标优化方案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Pareto前沿3维绘图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整数及0-1编码多目标优化方法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工具箱求解多目标优化问题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工具箱参数选项含义简介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112</w:t>
      </w:r>
      <w:r w:rsidR="0089264D" w:rsidRPr="00C2574E">
        <w:rPr>
          <w:rFonts w:ascii="微软雅黑" w:eastAsia="微软雅黑" w:hAnsi="微软雅黑" w:cs="Tahoma" w:hint="eastAsia"/>
          <w:b/>
          <w:i/>
          <w:color w:val="222222"/>
        </w:rPr>
        <w:t>、GA15_10必须掌握求解方案及思考问题（13分钟，有程序）</w:t>
      </w:r>
    </w:p>
    <w:p w:rsidR="002708AB" w:rsidRPr="00F33F95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第十一章  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火电厂机组环保资源</w:t>
      </w:r>
      <w:r w:rsidR="008F5E3D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多目标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配置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方案</w:t>
      </w:r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107B86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75分钟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_1</w:t>
      </w:r>
      <w:r w:rsidR="003009BE" w:rsidRPr="00F33F95">
        <w:rPr>
          <w:rFonts w:ascii="微软雅黑" w:eastAsia="微软雅黑" w:hAnsi="微软雅黑" w:cs="Tahoma" w:hint="eastAsia"/>
          <w:b/>
          <w:i/>
        </w:rPr>
        <w:t>火电厂多目标优化配置数学模型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527AF" w:rsidRPr="00F33F95">
        <w:rPr>
          <w:rFonts w:ascii="微软雅黑" w:eastAsia="微软雅黑" w:hAnsi="微软雅黑" w:cs="Tahoma" w:hint="eastAsia"/>
          <w:b/>
          <w:i/>
        </w:rPr>
        <w:t>10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hint="eastAsia"/>
          <w:b/>
          <w:i/>
        </w:rPr>
        <w:t>114</w:t>
      </w:r>
      <w:r w:rsidR="003F145E" w:rsidRPr="00F33F95">
        <w:rPr>
          <w:rFonts w:ascii="微软雅黑" w:eastAsia="微软雅黑" w:hAnsi="微软雅黑" w:hint="eastAsia"/>
          <w:b/>
          <w:i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</w:rPr>
        <w:t>6</w:t>
      </w:r>
      <w:r w:rsidR="003F145E" w:rsidRPr="00F33F95">
        <w:rPr>
          <w:rFonts w:ascii="微软雅黑" w:eastAsia="微软雅黑" w:hAnsi="微软雅黑" w:hint="eastAsia"/>
          <w:b/>
          <w:i/>
        </w:rPr>
        <w:t>_2</w:t>
      </w:r>
      <w:r w:rsidR="001B4956" w:rsidRPr="00F33F95">
        <w:rPr>
          <w:rFonts w:ascii="微软雅黑" w:eastAsia="微软雅黑" w:hAnsi="微软雅黑" w:hint="eastAsia"/>
          <w:b/>
          <w:i/>
        </w:rPr>
        <w:t>NSGA-II简介与流程步骤</w:t>
      </w:r>
      <w:r w:rsidR="003F145E" w:rsidRPr="00F33F95">
        <w:rPr>
          <w:rFonts w:ascii="微软雅黑" w:eastAsia="微软雅黑" w:hAnsi="微软雅黑" w:hint="eastAsia"/>
          <w:b/>
          <w:i/>
        </w:rPr>
        <w:t>（</w:t>
      </w:r>
      <w:r w:rsidR="000C170C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115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_3</w:t>
      </w:r>
      <w:r w:rsidR="00E3546D" w:rsidRPr="00F33F95">
        <w:rPr>
          <w:rFonts w:ascii="微软雅黑" w:eastAsia="微软雅黑" w:hAnsi="微软雅黑" w:cs="Tahoma" w:hint="eastAsia"/>
          <w:b/>
          <w:i/>
        </w:rPr>
        <w:t>目标函数建立及初次运行程序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C43AF" w:rsidRPr="00F33F95">
        <w:rPr>
          <w:rFonts w:ascii="微软雅黑" w:eastAsia="微软雅黑" w:hAnsi="微软雅黑" w:cs="Tahoma" w:hint="eastAsia"/>
          <w:b/>
          <w:i/>
        </w:rPr>
        <w:t>12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hint="eastAsia"/>
          <w:b/>
          <w:i/>
          <w:color w:val="008000"/>
        </w:rPr>
        <w:t>116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  <w:color w:val="008000"/>
        </w:rPr>
        <w:t>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_4</w:t>
      </w:r>
      <w:r w:rsidR="00F07F49" w:rsidRPr="00F33F95">
        <w:rPr>
          <w:rFonts w:ascii="微软雅黑" w:eastAsia="微软雅黑" w:hAnsi="微软雅黑" w:hint="eastAsia"/>
          <w:b/>
          <w:i/>
          <w:color w:val="008000"/>
        </w:rPr>
        <w:t>目标函数改正及程序再调整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（</w:t>
      </w:r>
      <w:r w:rsidR="001B0605" w:rsidRPr="00F33F95">
        <w:rPr>
          <w:rFonts w:ascii="微软雅黑" w:eastAsia="微软雅黑" w:hAnsi="微软雅黑" w:hint="eastAsia"/>
          <w:b/>
          <w:i/>
        </w:rPr>
        <w:t>7</w:t>
      </w:r>
      <w:r w:rsidR="003F145E" w:rsidRPr="00F33F95">
        <w:rPr>
          <w:rFonts w:ascii="微软雅黑" w:eastAsia="微软雅黑" w:hAnsi="微软雅黑" w:hint="eastAsia"/>
          <w:b/>
          <w:i/>
        </w:rPr>
        <w:t>分钟，有程序</w:t>
      </w:r>
      <w:r w:rsidR="008A687E" w:rsidRPr="00F33F95">
        <w:rPr>
          <w:rFonts w:ascii="微软雅黑" w:eastAsia="微软雅黑" w:hAnsi="微软雅黑" w:hint="eastAsia"/>
          <w:b/>
          <w:i/>
        </w:rPr>
        <w:t>，网络上</w:t>
      </w:r>
      <w:r w:rsidR="008A687E" w:rsidRPr="00F33F95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117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_5</w:t>
      </w:r>
      <w:r w:rsidR="00FD227B" w:rsidRPr="00F33F95">
        <w:rPr>
          <w:rFonts w:ascii="微软雅黑" w:eastAsia="微软雅黑" w:hAnsi="微软雅黑" w:cs="Tahoma" w:hint="eastAsia"/>
          <w:b/>
          <w:i/>
        </w:rPr>
        <w:t>程序调试及Pareto前沿分析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137982" w:rsidRPr="00F33F95">
        <w:rPr>
          <w:rFonts w:ascii="微软雅黑" w:eastAsia="微软雅黑" w:hAnsi="微软雅黑" w:cs="Tahoma" w:hint="eastAsia"/>
          <w:b/>
          <w:i/>
        </w:rPr>
        <w:t>9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118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_6</w:t>
      </w:r>
      <w:r w:rsidR="00F52FBC" w:rsidRPr="00F33F95">
        <w:rPr>
          <w:rFonts w:ascii="微软雅黑" w:eastAsia="微软雅黑" w:hAnsi="微软雅黑" w:cs="Tahoma" w:hint="eastAsia"/>
          <w:b/>
          <w:i/>
        </w:rPr>
        <w:t>可改程序5处及可改建议（</w:t>
      </w:r>
      <w:r w:rsidR="0049693C" w:rsidRPr="00F33F95">
        <w:rPr>
          <w:rFonts w:ascii="微软雅黑" w:eastAsia="微软雅黑" w:hAnsi="微软雅黑" w:cs="Tahoma" w:hint="eastAsia"/>
          <w:b/>
          <w:i/>
        </w:rPr>
        <w:t>7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119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_7</w:t>
      </w:r>
      <w:r w:rsidR="00A75B6F" w:rsidRPr="00F33F95">
        <w:rPr>
          <w:rFonts w:ascii="微软雅黑" w:eastAsia="微软雅黑" w:hAnsi="微软雅黑" w:cs="Tahoma" w:hint="eastAsia"/>
          <w:b/>
          <w:i/>
        </w:rPr>
        <w:t>模型扩展3处及算法扩展2处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（1</w:t>
      </w:r>
      <w:r w:rsidR="00CF5556" w:rsidRPr="00F33F95">
        <w:rPr>
          <w:rFonts w:ascii="微软雅黑" w:eastAsia="微软雅黑" w:hAnsi="微软雅黑" w:cs="Tahoma" w:hint="eastAsia"/>
          <w:b/>
          <w:i/>
        </w:rPr>
        <w:t>1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120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_8</w:t>
      </w:r>
      <w:r w:rsidR="00E36194" w:rsidRPr="00F33F95">
        <w:rPr>
          <w:rFonts w:ascii="微软雅黑" w:eastAsia="微软雅黑" w:hAnsi="微软雅黑" w:cs="Tahoma" w:hint="eastAsia"/>
          <w:b/>
          <w:i/>
        </w:rPr>
        <w:t>思考6个问题与重点总结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F6157F" w:rsidRPr="00F33F95">
        <w:rPr>
          <w:rFonts w:ascii="微软雅黑" w:eastAsia="微软雅黑" w:hAnsi="微软雅黑" w:cs="Tahoma" w:hint="eastAsia"/>
          <w:b/>
          <w:i/>
        </w:rPr>
        <w:t>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664ABB" w:rsidRPr="00664ABB">
        <w:rPr>
          <w:rFonts w:ascii="微软雅黑" w:eastAsia="微软雅黑" w:hAnsi="微软雅黑" w:hint="eastAsia"/>
          <w:b/>
        </w:rPr>
        <w:t>机器人行走优化路径</w:t>
      </w:r>
      <w:r w:rsidR="00EE45CE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664ABB" w:rsidRPr="00664ABB">
        <w:rPr>
          <w:rFonts w:ascii="微软雅黑" w:eastAsia="微软雅黑" w:hAnsi="微软雅黑" w:hint="eastAsia"/>
          <w:b/>
        </w:rPr>
        <w:t>机器人行走优化路径</w:t>
      </w:r>
      <w:r w:rsidR="00EE45CE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664ABB" w:rsidRPr="00664ABB">
        <w:rPr>
          <w:rFonts w:ascii="微软雅黑" w:eastAsia="微软雅黑" w:hAnsi="微软雅黑" w:hint="eastAsia"/>
          <w:b/>
        </w:rPr>
        <w:t>机器人行走优化路径</w:t>
      </w:r>
      <w:r w:rsidR="00EE45CE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D01D8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D01D8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D01D8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D01D8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D01D8A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D01D8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D01D8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D01D8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D01D8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D01D8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D01D8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D01D8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D01D8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D01D8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="00D01D8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D01D8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D01D8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01D8A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D01D8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D01D8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D01D8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D01D8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D01D8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701A3C" w:rsidP="00D01D8A">
      <w:pPr>
        <w:rPr>
          <w:rStyle w:val="a5"/>
          <w:rFonts w:eastAsia="黑体"/>
          <w:b/>
          <w:sz w:val="24"/>
        </w:rPr>
      </w:pPr>
      <w:hyperlink r:id="rId34" w:history="1">
        <w:r w:rsidR="00D01D8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01D8A"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D01D8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D01D8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D01D8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D01D8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D01D8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D01D8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D01D8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D01D8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D01D8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D01D8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D01D8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D01D8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D01D8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D01D8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D01D8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D01D8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D01D8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D01D8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701A3C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Default="00701A3C" w:rsidP="00D01D8A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D01D8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B05D21" w:rsidRDefault="00B05D21" w:rsidP="00D01D8A">
      <w:pPr>
        <w:spacing w:line="276" w:lineRule="auto"/>
        <w:rPr>
          <w:rStyle w:val="a5"/>
          <w:rFonts w:eastAsia="黑体"/>
          <w:sz w:val="24"/>
        </w:rPr>
      </w:pPr>
    </w:p>
    <w:p w:rsidR="00B05D21" w:rsidRPr="00D01D8A" w:rsidRDefault="00B05D21" w:rsidP="00D01D8A">
      <w:pPr>
        <w:spacing w:line="276" w:lineRule="auto"/>
        <w:rPr>
          <w:rFonts w:eastAsia="黑体"/>
          <w:color w:val="0000FF"/>
          <w:sz w:val="24"/>
          <w:u w:val="single"/>
        </w:rPr>
      </w:pPr>
    </w:p>
    <w:sectPr w:rsidR="00B05D21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3C" w:rsidRDefault="00701A3C">
      <w:r>
        <w:separator/>
      </w:r>
    </w:p>
  </w:endnote>
  <w:endnote w:type="continuationSeparator" w:id="0">
    <w:p w:rsidR="00701A3C" w:rsidRDefault="0070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E47CB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E47CB">
      <w:rPr>
        <w:rStyle w:val="a3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3C" w:rsidRDefault="00701A3C">
      <w:r>
        <w:separator/>
      </w:r>
    </w:p>
  </w:footnote>
  <w:footnote w:type="continuationSeparator" w:id="0">
    <w:p w:rsidR="00701A3C" w:rsidRDefault="0070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1B04"/>
    <w:rsid w:val="00034702"/>
    <w:rsid w:val="00035338"/>
    <w:rsid w:val="000377EA"/>
    <w:rsid w:val="0003796E"/>
    <w:rsid w:val="00037AA0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AC"/>
    <w:rsid w:val="000556B0"/>
    <w:rsid w:val="0005581A"/>
    <w:rsid w:val="00055BC5"/>
    <w:rsid w:val="000577B1"/>
    <w:rsid w:val="000602BB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0EFD"/>
    <w:rsid w:val="000E4132"/>
    <w:rsid w:val="000E4FFD"/>
    <w:rsid w:val="000E5458"/>
    <w:rsid w:val="000E56E8"/>
    <w:rsid w:val="000E60C0"/>
    <w:rsid w:val="000E6C89"/>
    <w:rsid w:val="000E7D46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30D"/>
    <w:rsid w:val="0015290C"/>
    <w:rsid w:val="00154DBF"/>
    <w:rsid w:val="00154E2B"/>
    <w:rsid w:val="0016107D"/>
    <w:rsid w:val="00162122"/>
    <w:rsid w:val="00162208"/>
    <w:rsid w:val="00164316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2ADC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27C0C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6B0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1FCA"/>
    <w:rsid w:val="00336E4D"/>
    <w:rsid w:val="0034030C"/>
    <w:rsid w:val="00341B6B"/>
    <w:rsid w:val="00341C47"/>
    <w:rsid w:val="003446C9"/>
    <w:rsid w:val="00344ED2"/>
    <w:rsid w:val="00345377"/>
    <w:rsid w:val="003521CF"/>
    <w:rsid w:val="00352C5E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5464"/>
    <w:rsid w:val="00396F3A"/>
    <w:rsid w:val="003A0651"/>
    <w:rsid w:val="003A1B4A"/>
    <w:rsid w:val="003A47CA"/>
    <w:rsid w:val="003A73D5"/>
    <w:rsid w:val="003B27A5"/>
    <w:rsid w:val="003B2906"/>
    <w:rsid w:val="003B40ED"/>
    <w:rsid w:val="003B6AA1"/>
    <w:rsid w:val="003B6F7B"/>
    <w:rsid w:val="003C33EC"/>
    <w:rsid w:val="003C59AE"/>
    <w:rsid w:val="003C70D8"/>
    <w:rsid w:val="003D00D5"/>
    <w:rsid w:val="003D10AE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203"/>
    <w:rsid w:val="00406C49"/>
    <w:rsid w:val="00406FDE"/>
    <w:rsid w:val="004075B1"/>
    <w:rsid w:val="004102FD"/>
    <w:rsid w:val="0041036A"/>
    <w:rsid w:val="00410732"/>
    <w:rsid w:val="00411719"/>
    <w:rsid w:val="0041251D"/>
    <w:rsid w:val="00413198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D1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453B"/>
    <w:rsid w:val="005D6846"/>
    <w:rsid w:val="005E0A74"/>
    <w:rsid w:val="005E2E60"/>
    <w:rsid w:val="005E57E9"/>
    <w:rsid w:val="005E5F05"/>
    <w:rsid w:val="005E7295"/>
    <w:rsid w:val="005F0BA9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48C4"/>
    <w:rsid w:val="006351E4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038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4ABB"/>
    <w:rsid w:val="0066760A"/>
    <w:rsid w:val="00667FB4"/>
    <w:rsid w:val="006701AA"/>
    <w:rsid w:val="0067063C"/>
    <w:rsid w:val="006708D2"/>
    <w:rsid w:val="00671E98"/>
    <w:rsid w:val="00673B2D"/>
    <w:rsid w:val="00673D95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A3C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C761F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7CB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08AF"/>
    <w:rsid w:val="00801193"/>
    <w:rsid w:val="008019CD"/>
    <w:rsid w:val="00802292"/>
    <w:rsid w:val="0080367F"/>
    <w:rsid w:val="008048ED"/>
    <w:rsid w:val="00805052"/>
    <w:rsid w:val="00805B91"/>
    <w:rsid w:val="00805BED"/>
    <w:rsid w:val="00807251"/>
    <w:rsid w:val="0080785D"/>
    <w:rsid w:val="0080797A"/>
    <w:rsid w:val="00807BF0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95F"/>
    <w:rsid w:val="00837A2F"/>
    <w:rsid w:val="00837B25"/>
    <w:rsid w:val="00840143"/>
    <w:rsid w:val="008404B3"/>
    <w:rsid w:val="00840E17"/>
    <w:rsid w:val="008416C4"/>
    <w:rsid w:val="008417A4"/>
    <w:rsid w:val="00841F53"/>
    <w:rsid w:val="00842B96"/>
    <w:rsid w:val="00842C72"/>
    <w:rsid w:val="00843940"/>
    <w:rsid w:val="00850878"/>
    <w:rsid w:val="00850FA9"/>
    <w:rsid w:val="0085115D"/>
    <w:rsid w:val="00851811"/>
    <w:rsid w:val="008524FC"/>
    <w:rsid w:val="008527AF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4046"/>
    <w:rsid w:val="00886706"/>
    <w:rsid w:val="008870C3"/>
    <w:rsid w:val="00892243"/>
    <w:rsid w:val="0089264D"/>
    <w:rsid w:val="0089597B"/>
    <w:rsid w:val="00897446"/>
    <w:rsid w:val="008A0738"/>
    <w:rsid w:val="008A2A39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6FAF"/>
    <w:rsid w:val="008E7017"/>
    <w:rsid w:val="008E7922"/>
    <w:rsid w:val="008E7967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053F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5339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2B89"/>
    <w:rsid w:val="00A14906"/>
    <w:rsid w:val="00A154D5"/>
    <w:rsid w:val="00A155B8"/>
    <w:rsid w:val="00A163C5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1B08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916"/>
    <w:rsid w:val="00AC1B05"/>
    <w:rsid w:val="00AC24CF"/>
    <w:rsid w:val="00AC39A1"/>
    <w:rsid w:val="00AC4183"/>
    <w:rsid w:val="00AC4E38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3895"/>
    <w:rsid w:val="00B0525A"/>
    <w:rsid w:val="00B052FD"/>
    <w:rsid w:val="00B05D21"/>
    <w:rsid w:val="00B06A8E"/>
    <w:rsid w:val="00B1025C"/>
    <w:rsid w:val="00B11266"/>
    <w:rsid w:val="00B13F28"/>
    <w:rsid w:val="00B175F4"/>
    <w:rsid w:val="00B21F48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45C"/>
    <w:rsid w:val="00B82F0E"/>
    <w:rsid w:val="00B8571D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5A"/>
    <w:rsid w:val="00BE6F54"/>
    <w:rsid w:val="00BE752C"/>
    <w:rsid w:val="00BF1D03"/>
    <w:rsid w:val="00BF32A8"/>
    <w:rsid w:val="00BF39BF"/>
    <w:rsid w:val="00BF3FA6"/>
    <w:rsid w:val="00BF5B80"/>
    <w:rsid w:val="00BF6435"/>
    <w:rsid w:val="00BF6FAC"/>
    <w:rsid w:val="00C01421"/>
    <w:rsid w:val="00C0385C"/>
    <w:rsid w:val="00C0532E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10D2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3AAD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0B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51C"/>
    <w:rsid w:val="00D61C0A"/>
    <w:rsid w:val="00D6254F"/>
    <w:rsid w:val="00D71090"/>
    <w:rsid w:val="00D73949"/>
    <w:rsid w:val="00D73B44"/>
    <w:rsid w:val="00D73DD2"/>
    <w:rsid w:val="00D75851"/>
    <w:rsid w:val="00D80C5A"/>
    <w:rsid w:val="00D81499"/>
    <w:rsid w:val="00D84D84"/>
    <w:rsid w:val="00D85F8D"/>
    <w:rsid w:val="00D8770B"/>
    <w:rsid w:val="00D90934"/>
    <w:rsid w:val="00D90E28"/>
    <w:rsid w:val="00D912B7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237"/>
    <w:rsid w:val="00DB6C6D"/>
    <w:rsid w:val="00DB74B2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45CE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3F95"/>
    <w:rsid w:val="00F3459A"/>
    <w:rsid w:val="00F34F3A"/>
    <w:rsid w:val="00F400B6"/>
    <w:rsid w:val="00F4189C"/>
    <w:rsid w:val="00F41AD5"/>
    <w:rsid w:val="00F420AF"/>
    <w:rsid w:val="00F42A6F"/>
    <w:rsid w:val="00F43557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1AD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D6E89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D8FBC-74E2-4303-AD60-213EFCE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2433</Words>
  <Characters>13872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16273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19</cp:revision>
  <dcterms:created xsi:type="dcterms:W3CDTF">2025-03-08T01:41:00Z</dcterms:created>
  <dcterms:modified xsi:type="dcterms:W3CDTF">2025-03-08T06:32:00Z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